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0F8F46" w14:textId="78878B4F" w:rsidR="005D2DF9" w:rsidRPr="00B12735" w:rsidRDefault="005D0E36" w:rsidP="00714FB2">
      <w:pPr>
        <w:jc w:val="both"/>
        <w:rPr>
          <w:vanish/>
          <w:sz w:val="22"/>
          <w:szCs w:val="22"/>
          <w:lang w:val="es-MX"/>
        </w:rPr>
      </w:pPr>
      <w:r w:rsidRPr="004939FB">
        <w:rPr>
          <w:rFonts w:cs="Arial"/>
          <w:sz w:val="20"/>
          <w:szCs w:val="20"/>
          <w:lang w:val="es-CR"/>
        </w:rPr>
        <w:t>Por este medio y de conformidad con los artículos 4</w:t>
      </w:r>
      <w:r w:rsidR="009F5145" w:rsidRPr="004939FB">
        <w:rPr>
          <w:rFonts w:cs="Arial"/>
          <w:sz w:val="20"/>
          <w:szCs w:val="20"/>
          <w:lang w:val="es-CR"/>
        </w:rPr>
        <w:t>4</w:t>
      </w:r>
      <w:r w:rsidR="00351E5B" w:rsidRPr="004939FB">
        <w:rPr>
          <w:rFonts w:cs="Arial"/>
          <w:sz w:val="20"/>
          <w:szCs w:val="20"/>
          <w:lang w:val="es-CR"/>
        </w:rPr>
        <w:t xml:space="preserve"> </w:t>
      </w:r>
      <w:r w:rsidR="00883320">
        <w:rPr>
          <w:rFonts w:cs="Arial"/>
          <w:sz w:val="20"/>
          <w:szCs w:val="20"/>
          <w:lang w:val="es-CR"/>
        </w:rPr>
        <w:t>,48 de</w:t>
      </w:r>
      <w:r w:rsidRPr="004939FB">
        <w:rPr>
          <w:rFonts w:cs="Arial"/>
          <w:sz w:val="20"/>
          <w:szCs w:val="20"/>
          <w:lang w:val="es-CR"/>
        </w:rPr>
        <w:t xml:space="preserve"> la Ley No. 9234 “Ley Reguladora de Investigación Biomédica” publicado en La Gaceta No. 79 del 25 de abril de 2014,</w:t>
      </w:r>
      <w:r w:rsidR="00714FB2" w:rsidRPr="00B12735">
        <w:rPr>
          <w:lang w:val="es-MX"/>
        </w:rPr>
        <w:t xml:space="preserve"> </w:t>
      </w:r>
      <w:r w:rsidR="00714FB2" w:rsidRPr="00B12735">
        <w:rPr>
          <w:sz w:val="20"/>
          <w:szCs w:val="20"/>
          <w:lang w:val="es-MX"/>
        </w:rPr>
        <w:t xml:space="preserve">el </w:t>
      </w:r>
      <w:r w:rsidR="00714FB2" w:rsidRPr="00714FB2">
        <w:rPr>
          <w:rFonts w:cs="Arial"/>
          <w:sz w:val="20"/>
          <w:szCs w:val="20"/>
          <w:lang w:val="es-CR"/>
        </w:rPr>
        <w:t>artículo</w:t>
      </w:r>
      <w:r w:rsidR="00714FB2" w:rsidRPr="00B12735">
        <w:rPr>
          <w:sz w:val="20"/>
          <w:szCs w:val="20"/>
          <w:lang w:val="es-MX"/>
        </w:rPr>
        <w:t xml:space="preserve"> 7 </w:t>
      </w:r>
      <w:r w:rsidR="00830467" w:rsidRPr="00B12735">
        <w:rPr>
          <w:sz w:val="20"/>
          <w:szCs w:val="20"/>
          <w:lang w:val="es-MX"/>
        </w:rPr>
        <w:t>del Decreto</w:t>
      </w:r>
      <w:r w:rsidR="00714FB2" w:rsidRPr="00714FB2">
        <w:rPr>
          <w:rFonts w:cs="Arial"/>
          <w:sz w:val="20"/>
          <w:szCs w:val="20"/>
          <w:lang w:val="es-CR"/>
        </w:rPr>
        <w:t xml:space="preserve"> ejecutivo 44424-S</w:t>
      </w:r>
      <w:r w:rsidR="00444EBE">
        <w:rPr>
          <w:rFonts w:cs="Arial"/>
          <w:sz w:val="20"/>
          <w:szCs w:val="20"/>
          <w:lang w:val="es-CR"/>
        </w:rPr>
        <w:t xml:space="preserve">, </w:t>
      </w:r>
      <w:r w:rsidR="00444EBE" w:rsidRPr="00537115">
        <w:rPr>
          <w:rFonts w:cs="Arial"/>
          <w:sz w:val="20"/>
          <w:szCs w:val="20"/>
          <w:lang w:val="es-CR"/>
        </w:rPr>
        <w:t xml:space="preserve">del 27 de abril de 2023 </w:t>
      </w:r>
      <w:r w:rsidR="008B7461" w:rsidRPr="00714FB2">
        <w:rPr>
          <w:rFonts w:cs="Arial"/>
          <w:sz w:val="20"/>
          <w:szCs w:val="20"/>
          <w:lang w:val="es-CR"/>
        </w:rPr>
        <w:t>¨Reglamento de Autorización y funcionamiento de Biobancos Humanos y Bases de Datos Asociadas con fines de Investigación Biomédica</w:t>
      </w:r>
      <w:r w:rsidR="008B7461">
        <w:rPr>
          <w:rFonts w:cs="Arial"/>
          <w:sz w:val="20"/>
          <w:szCs w:val="20"/>
          <w:lang w:val="es-CR"/>
        </w:rPr>
        <w:t>,</w:t>
      </w:r>
      <w:r w:rsidR="008B7461" w:rsidRPr="00537115">
        <w:rPr>
          <w:rFonts w:cs="Arial"/>
          <w:sz w:val="20"/>
          <w:szCs w:val="20"/>
          <w:lang w:val="es-CR"/>
        </w:rPr>
        <w:t xml:space="preserve"> </w:t>
      </w:r>
      <w:r w:rsidR="00444EBE" w:rsidRPr="00537115">
        <w:rPr>
          <w:rFonts w:cs="Arial"/>
          <w:sz w:val="20"/>
          <w:szCs w:val="20"/>
          <w:lang w:val="es-CR"/>
        </w:rPr>
        <w:t xml:space="preserve">publicado en el Alcance No. 118 a la Gaceta No. 112 el 22 de junio de 2023 </w:t>
      </w:r>
      <w:r w:rsidR="002D3C62">
        <w:rPr>
          <w:rFonts w:cs="Arial"/>
          <w:sz w:val="20"/>
          <w:szCs w:val="20"/>
          <w:lang w:val="es-CR"/>
        </w:rPr>
        <w:t>y</w:t>
      </w:r>
      <w:r w:rsidR="00714FB2">
        <w:rPr>
          <w:rFonts w:cs="Arial"/>
          <w:sz w:val="20"/>
          <w:szCs w:val="20"/>
          <w:lang w:val="es-CR"/>
        </w:rPr>
        <w:t xml:space="preserve"> el artículo 55 del </w:t>
      </w:r>
      <w:r w:rsidR="002D3C62">
        <w:rPr>
          <w:rFonts w:cs="Arial"/>
          <w:sz w:val="20"/>
          <w:szCs w:val="20"/>
          <w:lang w:val="es-CR"/>
        </w:rPr>
        <w:t>Decreto No.</w:t>
      </w:r>
      <w:r w:rsidR="00714FB2">
        <w:rPr>
          <w:rFonts w:cs="Arial"/>
          <w:sz w:val="20"/>
          <w:szCs w:val="20"/>
          <w:lang w:val="es-CR"/>
        </w:rPr>
        <w:t xml:space="preserve"> 39061-S ¨Reglamento a la </w:t>
      </w:r>
      <w:r w:rsidR="001C1FE2">
        <w:rPr>
          <w:rFonts w:cs="Arial"/>
          <w:sz w:val="20"/>
          <w:szCs w:val="20"/>
          <w:lang w:val="es-CR"/>
        </w:rPr>
        <w:t>Ley Reguladora</w:t>
      </w:r>
      <w:r w:rsidR="00714FB2">
        <w:rPr>
          <w:rFonts w:cs="Arial"/>
          <w:sz w:val="20"/>
          <w:szCs w:val="20"/>
          <w:lang w:val="es-CR"/>
        </w:rPr>
        <w:t xml:space="preserve"> de Investigación </w:t>
      </w:r>
      <w:r w:rsidR="00537115">
        <w:rPr>
          <w:rFonts w:cs="Arial"/>
          <w:sz w:val="20"/>
          <w:szCs w:val="20"/>
          <w:lang w:val="es-CR"/>
        </w:rPr>
        <w:t>Biomédica.</w:t>
      </w:r>
    </w:p>
    <w:p w14:paraId="40405357" w14:textId="77777777" w:rsidR="00444EBE" w:rsidRDefault="005D2DF9" w:rsidP="005D2DF9">
      <w:pPr>
        <w:autoSpaceDE w:val="0"/>
        <w:autoSpaceDN w:val="0"/>
        <w:adjustRightInd w:val="0"/>
        <w:spacing w:before="240" w:after="240"/>
        <w:jc w:val="center"/>
        <w:rPr>
          <w:rFonts w:cs="Arial"/>
          <w:sz w:val="18"/>
          <w:szCs w:val="18"/>
          <w:lang w:val="es-ES" w:eastAsia="es-ES"/>
        </w:rPr>
      </w:pPr>
      <w:r w:rsidRPr="004939FB">
        <w:rPr>
          <w:rFonts w:cs="Arial"/>
          <w:sz w:val="18"/>
          <w:szCs w:val="18"/>
          <w:lang w:val="es-ES" w:eastAsia="es-ES"/>
        </w:rPr>
        <w:t xml:space="preserve"> </w:t>
      </w:r>
    </w:p>
    <w:p w14:paraId="2BF8713C" w14:textId="6D0DAA04" w:rsidR="005D2DF9" w:rsidRPr="004939FB" w:rsidRDefault="005D2DF9" w:rsidP="005D2DF9">
      <w:pPr>
        <w:autoSpaceDE w:val="0"/>
        <w:autoSpaceDN w:val="0"/>
        <w:adjustRightInd w:val="0"/>
        <w:spacing w:before="240" w:after="240"/>
        <w:jc w:val="center"/>
        <w:rPr>
          <w:rFonts w:cs="Arial"/>
          <w:sz w:val="18"/>
          <w:szCs w:val="18"/>
          <w:lang w:val="es-ES" w:eastAsia="es-ES"/>
        </w:rPr>
      </w:pPr>
      <w:r w:rsidRPr="004939FB">
        <w:rPr>
          <w:rFonts w:cs="Arial"/>
          <w:sz w:val="18"/>
          <w:szCs w:val="18"/>
          <w:lang w:val="es-ES" w:eastAsia="es-ES"/>
        </w:rPr>
        <w:t>(Imprimir esta guía y llevarla el día de la solicitud, para la validación y revisión de la documentación)</w:t>
      </w:r>
    </w:p>
    <w:tbl>
      <w:tblPr>
        <w:tblpPr w:leftFromText="141" w:rightFromText="141" w:vertAnchor="text" w:horzAnchor="margin" w:tblpY="3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6049"/>
        <w:gridCol w:w="1001"/>
        <w:gridCol w:w="877"/>
        <w:gridCol w:w="750"/>
      </w:tblGrid>
      <w:tr w:rsidR="00B97274" w14:paraId="04AEF682" w14:textId="77777777" w:rsidTr="00B97274">
        <w:trPr>
          <w:trHeight w:val="356"/>
        </w:trPr>
        <w:tc>
          <w:tcPr>
            <w:tcW w:w="301" w:type="pct"/>
            <w:tcBorders>
              <w:top w:val="single" w:sz="4" w:space="0" w:color="auto"/>
              <w:left w:val="single" w:sz="4" w:space="0" w:color="auto"/>
              <w:bottom w:val="single" w:sz="4" w:space="0" w:color="auto"/>
              <w:right w:val="single" w:sz="4" w:space="0" w:color="auto"/>
            </w:tcBorders>
            <w:shd w:val="clear" w:color="auto" w:fill="17365D"/>
            <w:vAlign w:val="center"/>
          </w:tcPr>
          <w:p w14:paraId="751CC790" w14:textId="77777777" w:rsidR="00B97274" w:rsidRDefault="00B97274" w:rsidP="00B97274">
            <w:pPr>
              <w:spacing w:before="60" w:after="60"/>
              <w:jc w:val="center"/>
              <w:rPr>
                <w:rFonts w:ascii="Calibri" w:hAnsi="Calibri" w:cs="Arial"/>
                <w:caps/>
                <w:sz w:val="22"/>
                <w:szCs w:val="22"/>
                <w:lang w:val="es-CR"/>
              </w:rPr>
            </w:pPr>
          </w:p>
        </w:tc>
        <w:tc>
          <w:tcPr>
            <w:tcW w:w="3276" w:type="pct"/>
            <w:tcBorders>
              <w:top w:val="single" w:sz="4" w:space="0" w:color="auto"/>
              <w:left w:val="single" w:sz="4" w:space="0" w:color="auto"/>
              <w:bottom w:val="single" w:sz="4" w:space="0" w:color="auto"/>
              <w:right w:val="single" w:sz="4" w:space="0" w:color="auto"/>
            </w:tcBorders>
            <w:shd w:val="clear" w:color="auto" w:fill="17365D"/>
            <w:vAlign w:val="center"/>
            <w:hideMark/>
          </w:tcPr>
          <w:p w14:paraId="6C20C510" w14:textId="77777777" w:rsidR="00B97274" w:rsidRDefault="00B97274" w:rsidP="00B97274">
            <w:pPr>
              <w:adjustRightInd w:val="0"/>
              <w:snapToGrid w:val="0"/>
              <w:spacing w:before="60" w:after="60"/>
              <w:ind w:right="58"/>
              <w:jc w:val="center"/>
              <w:rPr>
                <w:rFonts w:ascii="Calibri" w:hAnsi="Calibri" w:cs="Arial"/>
                <w:b/>
                <w:caps/>
                <w:sz w:val="22"/>
                <w:szCs w:val="22"/>
              </w:rPr>
            </w:pPr>
            <w:r>
              <w:rPr>
                <w:rFonts w:ascii="Calibri" w:hAnsi="Calibri" w:cs="Arial"/>
                <w:b/>
                <w:caps/>
                <w:sz w:val="22"/>
                <w:szCs w:val="22"/>
              </w:rPr>
              <w:t xml:space="preserve">REQUISITOS generales  </w:t>
            </w:r>
          </w:p>
        </w:tc>
        <w:tc>
          <w:tcPr>
            <w:tcW w:w="542" w:type="pct"/>
            <w:tcBorders>
              <w:top w:val="single" w:sz="4" w:space="0" w:color="auto"/>
              <w:left w:val="single" w:sz="4" w:space="0" w:color="auto"/>
              <w:bottom w:val="single" w:sz="4" w:space="0" w:color="auto"/>
              <w:right w:val="single" w:sz="4" w:space="0" w:color="auto"/>
            </w:tcBorders>
            <w:shd w:val="clear" w:color="auto" w:fill="17365D"/>
            <w:vAlign w:val="center"/>
            <w:hideMark/>
          </w:tcPr>
          <w:p w14:paraId="4034EA6D" w14:textId="77777777" w:rsidR="00B97274" w:rsidRDefault="00B97274" w:rsidP="00B97274">
            <w:pPr>
              <w:spacing w:before="60" w:after="60"/>
              <w:jc w:val="center"/>
              <w:rPr>
                <w:rFonts w:ascii="Calibri" w:hAnsi="Calibri" w:cs="Arial"/>
                <w:b/>
                <w:caps/>
                <w:sz w:val="22"/>
                <w:szCs w:val="22"/>
              </w:rPr>
            </w:pPr>
            <w:r>
              <w:rPr>
                <w:rFonts w:ascii="Calibri" w:hAnsi="Calibri" w:cs="Arial"/>
                <w:b/>
                <w:caps/>
                <w:sz w:val="22"/>
                <w:szCs w:val="22"/>
              </w:rPr>
              <w:t>SI</w:t>
            </w:r>
          </w:p>
        </w:tc>
        <w:tc>
          <w:tcPr>
            <w:tcW w:w="475" w:type="pct"/>
            <w:tcBorders>
              <w:top w:val="single" w:sz="4" w:space="0" w:color="auto"/>
              <w:left w:val="single" w:sz="4" w:space="0" w:color="auto"/>
              <w:bottom w:val="single" w:sz="4" w:space="0" w:color="auto"/>
              <w:right w:val="single" w:sz="4" w:space="0" w:color="auto"/>
            </w:tcBorders>
            <w:shd w:val="clear" w:color="auto" w:fill="17365D"/>
            <w:vAlign w:val="center"/>
            <w:hideMark/>
          </w:tcPr>
          <w:p w14:paraId="49123BED" w14:textId="77777777" w:rsidR="00B97274" w:rsidRDefault="00B97274" w:rsidP="00B97274">
            <w:pPr>
              <w:spacing w:before="60" w:after="60"/>
              <w:jc w:val="center"/>
              <w:rPr>
                <w:rFonts w:ascii="Calibri" w:hAnsi="Calibri" w:cs="Arial"/>
                <w:b/>
                <w:caps/>
                <w:sz w:val="22"/>
                <w:szCs w:val="22"/>
              </w:rPr>
            </w:pPr>
            <w:r>
              <w:rPr>
                <w:rFonts w:ascii="Calibri" w:hAnsi="Calibri" w:cs="Arial"/>
                <w:b/>
                <w:caps/>
                <w:sz w:val="22"/>
                <w:szCs w:val="22"/>
              </w:rPr>
              <w:t>NO</w:t>
            </w:r>
          </w:p>
        </w:tc>
        <w:tc>
          <w:tcPr>
            <w:tcW w:w="406" w:type="pct"/>
            <w:tcBorders>
              <w:top w:val="single" w:sz="4" w:space="0" w:color="auto"/>
              <w:left w:val="single" w:sz="4" w:space="0" w:color="auto"/>
              <w:bottom w:val="single" w:sz="4" w:space="0" w:color="auto"/>
              <w:right w:val="single" w:sz="4" w:space="0" w:color="auto"/>
            </w:tcBorders>
            <w:shd w:val="clear" w:color="auto" w:fill="17365D"/>
            <w:hideMark/>
          </w:tcPr>
          <w:p w14:paraId="5B91D541" w14:textId="77777777" w:rsidR="00B97274" w:rsidRDefault="00B97274" w:rsidP="00B97274">
            <w:pPr>
              <w:spacing w:before="60" w:after="60"/>
              <w:jc w:val="center"/>
              <w:rPr>
                <w:rFonts w:ascii="Calibri" w:hAnsi="Calibri" w:cs="Arial"/>
                <w:b/>
                <w:caps/>
                <w:sz w:val="22"/>
                <w:szCs w:val="22"/>
              </w:rPr>
            </w:pPr>
            <w:r>
              <w:rPr>
                <w:rFonts w:ascii="Calibri" w:hAnsi="Calibri" w:cs="Arial"/>
                <w:b/>
                <w:caps/>
                <w:sz w:val="22"/>
                <w:szCs w:val="22"/>
              </w:rPr>
              <w:t>N/A</w:t>
            </w:r>
          </w:p>
        </w:tc>
      </w:tr>
      <w:tr w:rsidR="00B97274" w:rsidRPr="001C1FE2" w14:paraId="4EF01305" w14:textId="77777777" w:rsidTr="00B97274">
        <w:trPr>
          <w:trHeight w:val="436"/>
        </w:trPr>
        <w:tc>
          <w:tcPr>
            <w:tcW w:w="301" w:type="pct"/>
            <w:tcBorders>
              <w:top w:val="single" w:sz="4" w:space="0" w:color="auto"/>
              <w:left w:val="single" w:sz="4" w:space="0" w:color="auto"/>
              <w:bottom w:val="single" w:sz="4" w:space="0" w:color="auto"/>
              <w:right w:val="single" w:sz="4" w:space="0" w:color="auto"/>
            </w:tcBorders>
          </w:tcPr>
          <w:p w14:paraId="47338F2D" w14:textId="77777777" w:rsidR="00B97274" w:rsidRDefault="00B97274" w:rsidP="00B97274">
            <w:pPr>
              <w:numPr>
                <w:ilvl w:val="0"/>
                <w:numId w:val="33"/>
              </w:numPr>
              <w:spacing w:before="60" w:after="60"/>
              <w:rPr>
                <w:rFonts w:ascii="Calibri" w:hAnsi="Calibri" w:cs="Arial"/>
                <w:sz w:val="20"/>
                <w:szCs w:val="20"/>
              </w:rPr>
            </w:pPr>
          </w:p>
        </w:tc>
        <w:tc>
          <w:tcPr>
            <w:tcW w:w="3276" w:type="pct"/>
            <w:tcBorders>
              <w:top w:val="single" w:sz="4" w:space="0" w:color="auto"/>
              <w:left w:val="single" w:sz="4" w:space="0" w:color="auto"/>
              <w:bottom w:val="single" w:sz="4" w:space="0" w:color="auto"/>
              <w:right w:val="single" w:sz="4" w:space="0" w:color="auto"/>
            </w:tcBorders>
            <w:hideMark/>
          </w:tcPr>
          <w:p w14:paraId="200882CC" w14:textId="04F5A854" w:rsidR="00B97274" w:rsidRPr="00537115" w:rsidRDefault="008F0595" w:rsidP="008F0595">
            <w:pPr>
              <w:jc w:val="both"/>
              <w:rPr>
                <w:rFonts w:cs="Arial"/>
                <w:sz w:val="20"/>
                <w:szCs w:val="20"/>
                <w:lang w:val="es-CR"/>
              </w:rPr>
            </w:pPr>
            <w:r w:rsidRPr="00537115">
              <w:rPr>
                <w:rFonts w:cs="Arial"/>
                <w:sz w:val="20"/>
                <w:szCs w:val="20"/>
                <w:lang w:val="es-CR"/>
              </w:rPr>
              <w:t>Autorización de funcionamiento otorgada por la Unidad de Tecnologías de Salud de la Dirección de Investigación y Tecnologías en Salud del Ministerio de Salud.</w:t>
            </w:r>
          </w:p>
        </w:tc>
        <w:tc>
          <w:tcPr>
            <w:tcW w:w="542" w:type="pct"/>
            <w:tcBorders>
              <w:top w:val="single" w:sz="4" w:space="0" w:color="auto"/>
              <w:left w:val="single" w:sz="4" w:space="0" w:color="auto"/>
              <w:bottom w:val="single" w:sz="4" w:space="0" w:color="auto"/>
              <w:right w:val="single" w:sz="4" w:space="0" w:color="auto"/>
            </w:tcBorders>
          </w:tcPr>
          <w:p w14:paraId="018E9099" w14:textId="77777777" w:rsidR="00B97274" w:rsidRDefault="00B97274" w:rsidP="00B97274">
            <w:pPr>
              <w:spacing w:before="60" w:after="60"/>
              <w:rPr>
                <w:rFonts w:ascii="Calibri" w:hAnsi="Calibri" w:cs="Arial"/>
                <w:sz w:val="20"/>
                <w:szCs w:val="20"/>
                <w:lang w:val="es-CR"/>
              </w:rPr>
            </w:pPr>
          </w:p>
        </w:tc>
        <w:tc>
          <w:tcPr>
            <w:tcW w:w="475" w:type="pct"/>
            <w:tcBorders>
              <w:top w:val="single" w:sz="4" w:space="0" w:color="auto"/>
              <w:left w:val="single" w:sz="4" w:space="0" w:color="auto"/>
              <w:bottom w:val="single" w:sz="4" w:space="0" w:color="auto"/>
              <w:right w:val="single" w:sz="4" w:space="0" w:color="auto"/>
            </w:tcBorders>
          </w:tcPr>
          <w:p w14:paraId="554DF1CE" w14:textId="77777777" w:rsidR="00B97274" w:rsidRDefault="00B97274" w:rsidP="00B97274">
            <w:pPr>
              <w:spacing w:before="60" w:after="60"/>
              <w:rPr>
                <w:rFonts w:ascii="Calibri" w:hAnsi="Calibri" w:cs="Arial"/>
                <w:sz w:val="20"/>
                <w:szCs w:val="20"/>
                <w:lang w:val="es-CR"/>
              </w:rPr>
            </w:pPr>
          </w:p>
        </w:tc>
        <w:tc>
          <w:tcPr>
            <w:tcW w:w="406" w:type="pct"/>
            <w:tcBorders>
              <w:top w:val="single" w:sz="4" w:space="0" w:color="auto"/>
              <w:left w:val="single" w:sz="4" w:space="0" w:color="auto"/>
              <w:bottom w:val="single" w:sz="4" w:space="0" w:color="auto"/>
              <w:right w:val="single" w:sz="4" w:space="0" w:color="auto"/>
            </w:tcBorders>
          </w:tcPr>
          <w:p w14:paraId="2A425CD5" w14:textId="77777777" w:rsidR="00B97274" w:rsidRDefault="00B97274" w:rsidP="00B97274">
            <w:pPr>
              <w:spacing w:before="60" w:after="60"/>
              <w:rPr>
                <w:rFonts w:ascii="Calibri" w:hAnsi="Calibri" w:cs="Arial"/>
                <w:sz w:val="20"/>
                <w:szCs w:val="20"/>
                <w:lang w:val="es-CR"/>
              </w:rPr>
            </w:pPr>
          </w:p>
        </w:tc>
      </w:tr>
      <w:tr w:rsidR="00B97274" w:rsidRPr="001C1FE2" w14:paraId="004B78E1" w14:textId="77777777" w:rsidTr="006B470A">
        <w:trPr>
          <w:trHeight w:val="528"/>
        </w:trPr>
        <w:tc>
          <w:tcPr>
            <w:tcW w:w="301" w:type="pct"/>
            <w:tcBorders>
              <w:top w:val="single" w:sz="4" w:space="0" w:color="auto"/>
              <w:left w:val="single" w:sz="4" w:space="0" w:color="auto"/>
              <w:bottom w:val="single" w:sz="4" w:space="0" w:color="auto"/>
              <w:right w:val="single" w:sz="4" w:space="0" w:color="auto"/>
            </w:tcBorders>
          </w:tcPr>
          <w:p w14:paraId="6B169722" w14:textId="77777777" w:rsidR="00B97274" w:rsidRPr="001C1FE2" w:rsidRDefault="00B97274" w:rsidP="00B97274">
            <w:pPr>
              <w:numPr>
                <w:ilvl w:val="0"/>
                <w:numId w:val="33"/>
              </w:numPr>
              <w:spacing w:before="60" w:after="60"/>
              <w:rPr>
                <w:rFonts w:ascii="Calibri" w:hAnsi="Calibri" w:cs="Arial"/>
                <w:sz w:val="20"/>
                <w:szCs w:val="20"/>
                <w:lang w:val="es-MX"/>
              </w:rPr>
            </w:pPr>
          </w:p>
        </w:tc>
        <w:tc>
          <w:tcPr>
            <w:tcW w:w="3276" w:type="pct"/>
            <w:tcBorders>
              <w:top w:val="single" w:sz="4" w:space="0" w:color="auto"/>
              <w:left w:val="single" w:sz="4" w:space="0" w:color="auto"/>
              <w:bottom w:val="single" w:sz="4" w:space="0" w:color="auto"/>
              <w:right w:val="single" w:sz="4" w:space="0" w:color="auto"/>
            </w:tcBorders>
          </w:tcPr>
          <w:p w14:paraId="5CB0D7E7" w14:textId="527374EE" w:rsidR="00B97274" w:rsidRPr="00537115" w:rsidRDefault="008F0595" w:rsidP="00B97274">
            <w:pPr>
              <w:jc w:val="both"/>
              <w:rPr>
                <w:rFonts w:cs="Arial"/>
                <w:sz w:val="20"/>
                <w:szCs w:val="20"/>
                <w:lang w:val="es-CR"/>
              </w:rPr>
            </w:pPr>
            <w:r w:rsidRPr="00537115">
              <w:rPr>
                <w:rFonts w:cs="Arial"/>
                <w:sz w:val="20"/>
                <w:szCs w:val="20"/>
                <w:lang w:val="es-CR"/>
              </w:rPr>
              <w:t xml:space="preserve">El personal técnico del biobanco debe aportar el </w:t>
            </w:r>
            <w:proofErr w:type="spellStart"/>
            <w:r w:rsidRPr="00537115">
              <w:rPr>
                <w:rFonts w:cs="Arial"/>
                <w:sz w:val="20"/>
                <w:szCs w:val="20"/>
                <w:lang w:val="es-CR"/>
              </w:rPr>
              <w:t>curriculum</w:t>
            </w:r>
            <w:proofErr w:type="spellEnd"/>
            <w:r w:rsidRPr="00537115">
              <w:rPr>
                <w:rFonts w:cs="Arial"/>
                <w:sz w:val="20"/>
                <w:szCs w:val="20"/>
                <w:lang w:val="es-CR"/>
              </w:rPr>
              <w:t xml:space="preserve"> vitae</w:t>
            </w:r>
          </w:p>
        </w:tc>
        <w:tc>
          <w:tcPr>
            <w:tcW w:w="542" w:type="pct"/>
            <w:tcBorders>
              <w:top w:val="single" w:sz="4" w:space="0" w:color="auto"/>
              <w:left w:val="single" w:sz="4" w:space="0" w:color="auto"/>
              <w:bottom w:val="single" w:sz="4" w:space="0" w:color="auto"/>
              <w:right w:val="single" w:sz="4" w:space="0" w:color="auto"/>
            </w:tcBorders>
          </w:tcPr>
          <w:p w14:paraId="0757B022" w14:textId="77777777" w:rsidR="00B97274" w:rsidRDefault="00B97274" w:rsidP="00B97274">
            <w:pPr>
              <w:spacing w:before="60" w:after="60"/>
              <w:rPr>
                <w:rFonts w:ascii="Calibri" w:hAnsi="Calibri" w:cs="Arial"/>
                <w:sz w:val="20"/>
                <w:szCs w:val="20"/>
                <w:lang w:val="es-CR"/>
              </w:rPr>
            </w:pPr>
          </w:p>
        </w:tc>
        <w:tc>
          <w:tcPr>
            <w:tcW w:w="475" w:type="pct"/>
            <w:tcBorders>
              <w:top w:val="single" w:sz="4" w:space="0" w:color="auto"/>
              <w:left w:val="single" w:sz="4" w:space="0" w:color="auto"/>
              <w:bottom w:val="single" w:sz="4" w:space="0" w:color="auto"/>
              <w:right w:val="single" w:sz="4" w:space="0" w:color="auto"/>
            </w:tcBorders>
          </w:tcPr>
          <w:p w14:paraId="4A0CBB74" w14:textId="77777777" w:rsidR="00B97274" w:rsidRDefault="00B97274" w:rsidP="00B97274">
            <w:pPr>
              <w:spacing w:before="60" w:after="60"/>
              <w:rPr>
                <w:rFonts w:ascii="Calibri" w:hAnsi="Calibri" w:cs="Arial"/>
                <w:sz w:val="20"/>
                <w:szCs w:val="20"/>
                <w:lang w:val="es-CR"/>
              </w:rPr>
            </w:pPr>
          </w:p>
        </w:tc>
        <w:tc>
          <w:tcPr>
            <w:tcW w:w="406" w:type="pct"/>
            <w:tcBorders>
              <w:top w:val="single" w:sz="4" w:space="0" w:color="auto"/>
              <w:left w:val="single" w:sz="4" w:space="0" w:color="auto"/>
              <w:bottom w:val="single" w:sz="4" w:space="0" w:color="auto"/>
              <w:right w:val="single" w:sz="4" w:space="0" w:color="auto"/>
            </w:tcBorders>
          </w:tcPr>
          <w:p w14:paraId="65802655" w14:textId="77777777" w:rsidR="00B97274" w:rsidRDefault="00B97274" w:rsidP="00B97274">
            <w:pPr>
              <w:spacing w:before="60" w:after="60"/>
              <w:rPr>
                <w:rFonts w:ascii="Calibri" w:hAnsi="Calibri" w:cs="Arial"/>
                <w:sz w:val="20"/>
                <w:szCs w:val="20"/>
                <w:lang w:val="es-CR"/>
              </w:rPr>
            </w:pPr>
          </w:p>
        </w:tc>
      </w:tr>
      <w:tr w:rsidR="00B97274" w:rsidRPr="004330C1" w14:paraId="36A76EB2" w14:textId="77777777" w:rsidTr="006B3D47">
        <w:trPr>
          <w:trHeight w:val="433"/>
        </w:trPr>
        <w:tc>
          <w:tcPr>
            <w:tcW w:w="301" w:type="pct"/>
            <w:tcBorders>
              <w:top w:val="single" w:sz="4" w:space="0" w:color="auto"/>
              <w:left w:val="single" w:sz="4" w:space="0" w:color="auto"/>
              <w:bottom w:val="single" w:sz="4" w:space="0" w:color="auto"/>
              <w:right w:val="single" w:sz="4" w:space="0" w:color="auto"/>
            </w:tcBorders>
          </w:tcPr>
          <w:p w14:paraId="6A68F5BA" w14:textId="77777777" w:rsidR="00B97274" w:rsidRDefault="00B97274" w:rsidP="00B97274">
            <w:pPr>
              <w:numPr>
                <w:ilvl w:val="0"/>
                <w:numId w:val="33"/>
              </w:numPr>
              <w:spacing w:before="60" w:after="60"/>
              <w:rPr>
                <w:rFonts w:ascii="Calibri" w:hAnsi="Calibri" w:cs="Arial"/>
                <w:sz w:val="20"/>
                <w:szCs w:val="20"/>
                <w:lang w:val="es-CR"/>
              </w:rPr>
            </w:pPr>
          </w:p>
        </w:tc>
        <w:tc>
          <w:tcPr>
            <w:tcW w:w="3276" w:type="pct"/>
            <w:tcBorders>
              <w:top w:val="single" w:sz="4" w:space="0" w:color="auto"/>
              <w:left w:val="single" w:sz="4" w:space="0" w:color="auto"/>
              <w:bottom w:val="single" w:sz="4" w:space="0" w:color="auto"/>
              <w:right w:val="single" w:sz="4" w:space="0" w:color="auto"/>
            </w:tcBorders>
          </w:tcPr>
          <w:p w14:paraId="57A7BDEE" w14:textId="73B9684D" w:rsidR="00E813A1" w:rsidRPr="00537115" w:rsidRDefault="00D57331" w:rsidP="00E813A1">
            <w:pPr>
              <w:jc w:val="both"/>
              <w:rPr>
                <w:rFonts w:cs="Arial"/>
                <w:sz w:val="20"/>
                <w:szCs w:val="20"/>
                <w:lang w:val="es-CR"/>
              </w:rPr>
            </w:pPr>
            <w:r>
              <w:rPr>
                <w:rFonts w:cs="Arial"/>
                <w:sz w:val="20"/>
                <w:szCs w:val="20"/>
                <w:lang w:val="es-CR"/>
              </w:rPr>
              <w:t xml:space="preserve">Comprobar que el </w:t>
            </w:r>
            <w:r w:rsidR="00A6180B" w:rsidRPr="00537115">
              <w:rPr>
                <w:rFonts w:cs="Arial"/>
                <w:sz w:val="20"/>
                <w:szCs w:val="20"/>
                <w:lang w:val="es-CR"/>
              </w:rPr>
              <w:t>curso de</w:t>
            </w:r>
            <w:r w:rsidR="008F0595" w:rsidRPr="00537115">
              <w:rPr>
                <w:rFonts w:cs="Arial"/>
                <w:sz w:val="20"/>
                <w:szCs w:val="20"/>
                <w:lang w:val="es-CR"/>
              </w:rPr>
              <w:t xml:space="preserve"> buenas prácticas </w:t>
            </w:r>
            <w:r>
              <w:rPr>
                <w:rFonts w:cs="Arial"/>
                <w:sz w:val="20"/>
                <w:szCs w:val="20"/>
                <w:lang w:val="es-CR"/>
              </w:rPr>
              <w:t xml:space="preserve">se encuentra </w:t>
            </w:r>
            <w:r w:rsidR="00A6180B" w:rsidRPr="00537115">
              <w:rPr>
                <w:rFonts w:cs="Arial"/>
                <w:sz w:val="20"/>
                <w:szCs w:val="20"/>
                <w:lang w:val="es-CR"/>
              </w:rPr>
              <w:t>vigente.</w:t>
            </w:r>
          </w:p>
        </w:tc>
        <w:tc>
          <w:tcPr>
            <w:tcW w:w="542" w:type="pct"/>
            <w:tcBorders>
              <w:top w:val="single" w:sz="4" w:space="0" w:color="auto"/>
              <w:left w:val="single" w:sz="4" w:space="0" w:color="auto"/>
              <w:bottom w:val="single" w:sz="4" w:space="0" w:color="auto"/>
              <w:right w:val="single" w:sz="4" w:space="0" w:color="auto"/>
            </w:tcBorders>
          </w:tcPr>
          <w:p w14:paraId="592E4820" w14:textId="77777777" w:rsidR="00B97274" w:rsidRDefault="00B97274" w:rsidP="00B97274">
            <w:pPr>
              <w:spacing w:before="60" w:after="60"/>
              <w:rPr>
                <w:rFonts w:ascii="Calibri" w:hAnsi="Calibri" w:cs="Arial"/>
                <w:sz w:val="20"/>
                <w:szCs w:val="20"/>
                <w:lang w:val="es-CR"/>
              </w:rPr>
            </w:pPr>
          </w:p>
        </w:tc>
        <w:tc>
          <w:tcPr>
            <w:tcW w:w="475" w:type="pct"/>
            <w:tcBorders>
              <w:top w:val="single" w:sz="4" w:space="0" w:color="auto"/>
              <w:left w:val="single" w:sz="4" w:space="0" w:color="auto"/>
              <w:bottom w:val="single" w:sz="4" w:space="0" w:color="auto"/>
              <w:right w:val="single" w:sz="4" w:space="0" w:color="auto"/>
            </w:tcBorders>
          </w:tcPr>
          <w:p w14:paraId="5F91C658" w14:textId="77777777" w:rsidR="00B97274" w:rsidRDefault="00B97274" w:rsidP="00B97274">
            <w:pPr>
              <w:spacing w:before="60" w:after="60"/>
              <w:rPr>
                <w:rFonts w:ascii="Calibri" w:hAnsi="Calibri" w:cs="Arial"/>
                <w:sz w:val="20"/>
                <w:szCs w:val="20"/>
                <w:lang w:val="es-CR"/>
              </w:rPr>
            </w:pPr>
          </w:p>
        </w:tc>
        <w:tc>
          <w:tcPr>
            <w:tcW w:w="406" w:type="pct"/>
            <w:tcBorders>
              <w:top w:val="single" w:sz="4" w:space="0" w:color="auto"/>
              <w:left w:val="single" w:sz="4" w:space="0" w:color="auto"/>
              <w:bottom w:val="single" w:sz="4" w:space="0" w:color="auto"/>
              <w:right w:val="single" w:sz="4" w:space="0" w:color="auto"/>
            </w:tcBorders>
          </w:tcPr>
          <w:p w14:paraId="76730C2F" w14:textId="77777777" w:rsidR="00B97274" w:rsidRDefault="00B97274" w:rsidP="00B97274">
            <w:pPr>
              <w:spacing w:before="60" w:after="60"/>
              <w:rPr>
                <w:rFonts w:ascii="Calibri" w:hAnsi="Calibri" w:cs="Arial"/>
                <w:sz w:val="20"/>
                <w:szCs w:val="20"/>
                <w:lang w:val="es-CR"/>
              </w:rPr>
            </w:pPr>
          </w:p>
        </w:tc>
      </w:tr>
      <w:tr w:rsidR="004330C1" w:rsidRPr="004330C1" w14:paraId="7A0DA1B6" w14:textId="77777777" w:rsidTr="006B3D47">
        <w:trPr>
          <w:trHeight w:val="433"/>
        </w:trPr>
        <w:tc>
          <w:tcPr>
            <w:tcW w:w="301" w:type="pct"/>
            <w:tcBorders>
              <w:top w:val="single" w:sz="4" w:space="0" w:color="auto"/>
              <w:left w:val="single" w:sz="4" w:space="0" w:color="auto"/>
              <w:bottom w:val="single" w:sz="4" w:space="0" w:color="auto"/>
              <w:right w:val="single" w:sz="4" w:space="0" w:color="auto"/>
            </w:tcBorders>
          </w:tcPr>
          <w:p w14:paraId="449A0834" w14:textId="77777777" w:rsidR="004330C1" w:rsidRDefault="004330C1" w:rsidP="00B97274">
            <w:pPr>
              <w:numPr>
                <w:ilvl w:val="0"/>
                <w:numId w:val="33"/>
              </w:numPr>
              <w:spacing w:before="60" w:after="60"/>
              <w:rPr>
                <w:rFonts w:ascii="Calibri" w:hAnsi="Calibri" w:cs="Arial"/>
                <w:sz w:val="20"/>
                <w:szCs w:val="20"/>
                <w:lang w:val="es-CR"/>
              </w:rPr>
            </w:pPr>
          </w:p>
        </w:tc>
        <w:tc>
          <w:tcPr>
            <w:tcW w:w="3276" w:type="pct"/>
            <w:tcBorders>
              <w:top w:val="single" w:sz="4" w:space="0" w:color="auto"/>
              <w:left w:val="single" w:sz="4" w:space="0" w:color="auto"/>
              <w:bottom w:val="single" w:sz="4" w:space="0" w:color="auto"/>
              <w:right w:val="single" w:sz="4" w:space="0" w:color="auto"/>
            </w:tcBorders>
          </w:tcPr>
          <w:p w14:paraId="643997F8" w14:textId="44D3E352" w:rsidR="004330C1" w:rsidRPr="00537115" w:rsidRDefault="008435E0" w:rsidP="00E813A1">
            <w:pPr>
              <w:jc w:val="both"/>
              <w:rPr>
                <w:rFonts w:cs="Arial"/>
                <w:sz w:val="20"/>
                <w:szCs w:val="20"/>
                <w:lang w:val="es-CR"/>
              </w:rPr>
            </w:pPr>
            <w:r>
              <w:rPr>
                <w:rFonts w:cs="Arial"/>
                <w:sz w:val="20"/>
                <w:szCs w:val="20"/>
                <w:lang w:val="es-CR"/>
              </w:rPr>
              <w:t>D</w:t>
            </w:r>
            <w:r w:rsidRPr="00537115">
              <w:rPr>
                <w:rFonts w:cs="Arial"/>
                <w:sz w:val="20"/>
                <w:szCs w:val="20"/>
                <w:lang w:val="es-CR"/>
              </w:rPr>
              <w:t>eclaración de compromiso</w:t>
            </w:r>
            <w:r>
              <w:rPr>
                <w:rFonts w:cs="Arial"/>
                <w:sz w:val="20"/>
                <w:szCs w:val="20"/>
                <w:lang w:val="es-CR"/>
              </w:rPr>
              <w:t xml:space="preserve"> y de confidencialidad firmada.</w:t>
            </w:r>
          </w:p>
        </w:tc>
        <w:tc>
          <w:tcPr>
            <w:tcW w:w="542" w:type="pct"/>
            <w:tcBorders>
              <w:top w:val="single" w:sz="4" w:space="0" w:color="auto"/>
              <w:left w:val="single" w:sz="4" w:space="0" w:color="auto"/>
              <w:bottom w:val="single" w:sz="4" w:space="0" w:color="auto"/>
              <w:right w:val="single" w:sz="4" w:space="0" w:color="auto"/>
            </w:tcBorders>
          </w:tcPr>
          <w:p w14:paraId="1087E036" w14:textId="77777777" w:rsidR="004330C1" w:rsidRDefault="004330C1" w:rsidP="00B97274">
            <w:pPr>
              <w:spacing w:before="60" w:after="60"/>
              <w:rPr>
                <w:rFonts w:ascii="Calibri" w:hAnsi="Calibri" w:cs="Arial"/>
                <w:sz w:val="20"/>
                <w:szCs w:val="20"/>
                <w:lang w:val="es-CR"/>
              </w:rPr>
            </w:pPr>
          </w:p>
        </w:tc>
        <w:tc>
          <w:tcPr>
            <w:tcW w:w="475" w:type="pct"/>
            <w:tcBorders>
              <w:top w:val="single" w:sz="4" w:space="0" w:color="auto"/>
              <w:left w:val="single" w:sz="4" w:space="0" w:color="auto"/>
              <w:bottom w:val="single" w:sz="4" w:space="0" w:color="auto"/>
              <w:right w:val="single" w:sz="4" w:space="0" w:color="auto"/>
            </w:tcBorders>
          </w:tcPr>
          <w:p w14:paraId="47B1264C" w14:textId="77777777" w:rsidR="004330C1" w:rsidRDefault="004330C1" w:rsidP="00B97274">
            <w:pPr>
              <w:spacing w:before="60" w:after="60"/>
              <w:rPr>
                <w:rFonts w:ascii="Calibri" w:hAnsi="Calibri" w:cs="Arial"/>
                <w:sz w:val="20"/>
                <w:szCs w:val="20"/>
                <w:lang w:val="es-CR"/>
              </w:rPr>
            </w:pPr>
          </w:p>
        </w:tc>
        <w:tc>
          <w:tcPr>
            <w:tcW w:w="406" w:type="pct"/>
            <w:tcBorders>
              <w:top w:val="single" w:sz="4" w:space="0" w:color="auto"/>
              <w:left w:val="single" w:sz="4" w:space="0" w:color="auto"/>
              <w:bottom w:val="single" w:sz="4" w:space="0" w:color="auto"/>
              <w:right w:val="single" w:sz="4" w:space="0" w:color="auto"/>
            </w:tcBorders>
          </w:tcPr>
          <w:p w14:paraId="721711AA" w14:textId="77777777" w:rsidR="004330C1" w:rsidRDefault="004330C1" w:rsidP="00B97274">
            <w:pPr>
              <w:spacing w:before="60" w:after="60"/>
              <w:rPr>
                <w:rFonts w:ascii="Calibri" w:hAnsi="Calibri" w:cs="Arial"/>
                <w:sz w:val="20"/>
                <w:szCs w:val="20"/>
                <w:lang w:val="es-CR"/>
              </w:rPr>
            </w:pPr>
          </w:p>
        </w:tc>
      </w:tr>
      <w:tr w:rsidR="006B3D47" w:rsidRPr="001C1FE2" w14:paraId="5A120D2C" w14:textId="77777777" w:rsidTr="006B3D47">
        <w:trPr>
          <w:trHeight w:val="433"/>
        </w:trPr>
        <w:tc>
          <w:tcPr>
            <w:tcW w:w="301" w:type="pct"/>
            <w:tcBorders>
              <w:top w:val="single" w:sz="4" w:space="0" w:color="auto"/>
              <w:left w:val="single" w:sz="4" w:space="0" w:color="auto"/>
              <w:bottom w:val="single" w:sz="4" w:space="0" w:color="auto"/>
              <w:right w:val="single" w:sz="4" w:space="0" w:color="auto"/>
            </w:tcBorders>
          </w:tcPr>
          <w:p w14:paraId="504E73D0" w14:textId="77777777" w:rsidR="006B3D47" w:rsidRDefault="006B3D47" w:rsidP="006B3D47">
            <w:pPr>
              <w:numPr>
                <w:ilvl w:val="0"/>
                <w:numId w:val="33"/>
              </w:numPr>
              <w:spacing w:before="60" w:after="60"/>
              <w:rPr>
                <w:rFonts w:ascii="Calibri" w:hAnsi="Calibri" w:cs="Arial"/>
                <w:sz w:val="20"/>
                <w:szCs w:val="20"/>
                <w:lang w:val="es-CR"/>
              </w:rPr>
            </w:pPr>
          </w:p>
        </w:tc>
        <w:tc>
          <w:tcPr>
            <w:tcW w:w="3276" w:type="pct"/>
            <w:tcBorders>
              <w:top w:val="single" w:sz="4" w:space="0" w:color="auto"/>
              <w:left w:val="single" w:sz="4" w:space="0" w:color="auto"/>
              <w:bottom w:val="single" w:sz="4" w:space="0" w:color="auto"/>
              <w:right w:val="single" w:sz="4" w:space="0" w:color="auto"/>
            </w:tcBorders>
          </w:tcPr>
          <w:p w14:paraId="6CBDC189" w14:textId="040D3BC9" w:rsidR="006B3D47" w:rsidRPr="00537115" w:rsidRDefault="00A6180B" w:rsidP="006B3D47">
            <w:pPr>
              <w:jc w:val="both"/>
              <w:rPr>
                <w:rFonts w:cs="Arial"/>
                <w:sz w:val="20"/>
                <w:szCs w:val="20"/>
                <w:lang w:val="es-CR"/>
              </w:rPr>
            </w:pPr>
            <w:r w:rsidRPr="00537115">
              <w:rPr>
                <w:rFonts w:cs="Arial"/>
                <w:sz w:val="20"/>
                <w:szCs w:val="20"/>
                <w:lang w:val="es-CR"/>
              </w:rPr>
              <w:t>Declaración jurada de que cuentan con espacios físicos con control de acceso restringido para almacenar toda la documentación/suministros específicos de la investigación, debidamente identificada.</w:t>
            </w:r>
          </w:p>
        </w:tc>
        <w:tc>
          <w:tcPr>
            <w:tcW w:w="542" w:type="pct"/>
            <w:tcBorders>
              <w:top w:val="single" w:sz="4" w:space="0" w:color="auto"/>
              <w:left w:val="single" w:sz="4" w:space="0" w:color="auto"/>
              <w:bottom w:val="single" w:sz="4" w:space="0" w:color="auto"/>
              <w:right w:val="single" w:sz="4" w:space="0" w:color="auto"/>
            </w:tcBorders>
          </w:tcPr>
          <w:p w14:paraId="46B68FD8" w14:textId="77777777" w:rsidR="006B3D47" w:rsidRDefault="006B3D47" w:rsidP="006B3D47">
            <w:pPr>
              <w:spacing w:before="60" w:after="60"/>
              <w:rPr>
                <w:rFonts w:ascii="Calibri" w:hAnsi="Calibri" w:cs="Arial"/>
                <w:sz w:val="20"/>
                <w:szCs w:val="20"/>
                <w:lang w:val="es-CR"/>
              </w:rPr>
            </w:pPr>
          </w:p>
        </w:tc>
        <w:tc>
          <w:tcPr>
            <w:tcW w:w="475" w:type="pct"/>
            <w:tcBorders>
              <w:top w:val="single" w:sz="4" w:space="0" w:color="auto"/>
              <w:left w:val="single" w:sz="4" w:space="0" w:color="auto"/>
              <w:bottom w:val="single" w:sz="4" w:space="0" w:color="auto"/>
              <w:right w:val="single" w:sz="4" w:space="0" w:color="auto"/>
            </w:tcBorders>
          </w:tcPr>
          <w:p w14:paraId="64B91AAC" w14:textId="77777777" w:rsidR="006B3D47" w:rsidRDefault="006B3D47" w:rsidP="006B3D47">
            <w:pPr>
              <w:spacing w:before="60" w:after="60"/>
              <w:rPr>
                <w:rFonts w:ascii="Calibri" w:hAnsi="Calibri" w:cs="Arial"/>
                <w:sz w:val="20"/>
                <w:szCs w:val="20"/>
                <w:lang w:val="es-CR"/>
              </w:rPr>
            </w:pPr>
          </w:p>
        </w:tc>
        <w:tc>
          <w:tcPr>
            <w:tcW w:w="406" w:type="pct"/>
            <w:tcBorders>
              <w:top w:val="single" w:sz="4" w:space="0" w:color="auto"/>
              <w:left w:val="single" w:sz="4" w:space="0" w:color="auto"/>
              <w:bottom w:val="single" w:sz="4" w:space="0" w:color="auto"/>
              <w:right w:val="single" w:sz="4" w:space="0" w:color="auto"/>
            </w:tcBorders>
          </w:tcPr>
          <w:p w14:paraId="2C412415" w14:textId="77777777" w:rsidR="006B3D47" w:rsidRDefault="006B3D47" w:rsidP="006B3D47">
            <w:pPr>
              <w:spacing w:before="60" w:after="60"/>
              <w:rPr>
                <w:rFonts w:ascii="Calibri" w:hAnsi="Calibri" w:cs="Arial"/>
                <w:sz w:val="20"/>
                <w:szCs w:val="20"/>
                <w:lang w:val="es-CR"/>
              </w:rPr>
            </w:pPr>
          </w:p>
        </w:tc>
      </w:tr>
      <w:tr w:rsidR="00666D52" w:rsidRPr="001C1FE2" w14:paraId="72437D86" w14:textId="77777777" w:rsidTr="006B3D47">
        <w:trPr>
          <w:trHeight w:val="433"/>
        </w:trPr>
        <w:tc>
          <w:tcPr>
            <w:tcW w:w="301" w:type="pct"/>
            <w:tcBorders>
              <w:top w:val="single" w:sz="4" w:space="0" w:color="auto"/>
              <w:left w:val="single" w:sz="4" w:space="0" w:color="auto"/>
              <w:bottom w:val="single" w:sz="4" w:space="0" w:color="auto"/>
              <w:right w:val="single" w:sz="4" w:space="0" w:color="auto"/>
            </w:tcBorders>
          </w:tcPr>
          <w:p w14:paraId="7A190AA3" w14:textId="77777777" w:rsidR="00666D52" w:rsidRDefault="00666D52" w:rsidP="006B3D47">
            <w:pPr>
              <w:numPr>
                <w:ilvl w:val="0"/>
                <w:numId w:val="33"/>
              </w:numPr>
              <w:spacing w:before="60" w:after="60"/>
              <w:rPr>
                <w:rFonts w:ascii="Calibri" w:hAnsi="Calibri" w:cs="Arial"/>
                <w:sz w:val="20"/>
                <w:szCs w:val="20"/>
                <w:lang w:val="es-CR"/>
              </w:rPr>
            </w:pPr>
          </w:p>
        </w:tc>
        <w:tc>
          <w:tcPr>
            <w:tcW w:w="3276" w:type="pct"/>
            <w:tcBorders>
              <w:top w:val="single" w:sz="4" w:space="0" w:color="auto"/>
              <w:left w:val="single" w:sz="4" w:space="0" w:color="auto"/>
              <w:bottom w:val="single" w:sz="4" w:space="0" w:color="auto"/>
              <w:right w:val="single" w:sz="4" w:space="0" w:color="auto"/>
            </w:tcBorders>
          </w:tcPr>
          <w:p w14:paraId="0DB7D271" w14:textId="292BA61E" w:rsidR="0004719E" w:rsidRDefault="00A901EE" w:rsidP="006B3D47">
            <w:pPr>
              <w:jc w:val="both"/>
              <w:rPr>
                <w:rFonts w:cs="Arial"/>
                <w:sz w:val="20"/>
                <w:szCs w:val="20"/>
                <w:lang w:val="es-CR"/>
              </w:rPr>
            </w:pPr>
            <w:r w:rsidRPr="00537115">
              <w:rPr>
                <w:rFonts w:cs="Arial"/>
                <w:sz w:val="20"/>
                <w:szCs w:val="20"/>
                <w:lang w:val="es-CR"/>
              </w:rPr>
              <w:t>Importación:</w:t>
            </w:r>
            <w:r w:rsidR="00CF1BC3" w:rsidRPr="00537115">
              <w:rPr>
                <w:rFonts w:cs="Arial"/>
                <w:sz w:val="20"/>
                <w:szCs w:val="20"/>
                <w:lang w:val="es-CR"/>
              </w:rPr>
              <w:t xml:space="preserve"> El investigador o el importador responsable</w:t>
            </w:r>
            <w:r w:rsidR="0004719E">
              <w:rPr>
                <w:rFonts w:cs="Arial"/>
                <w:sz w:val="20"/>
                <w:szCs w:val="20"/>
                <w:lang w:val="es-CR"/>
              </w:rPr>
              <w:t xml:space="preserve"> debe presentar ante el </w:t>
            </w:r>
            <w:r w:rsidR="006D4B75">
              <w:rPr>
                <w:rFonts w:cs="Arial"/>
                <w:sz w:val="20"/>
                <w:szCs w:val="20"/>
                <w:lang w:val="es-CR"/>
              </w:rPr>
              <w:t>CONIS en</w:t>
            </w:r>
            <w:r w:rsidR="0004719E">
              <w:rPr>
                <w:rFonts w:cs="Arial"/>
                <w:sz w:val="20"/>
                <w:szCs w:val="20"/>
                <w:lang w:val="es-CR"/>
              </w:rPr>
              <w:t xml:space="preserve"> el formato disponible en </w:t>
            </w:r>
            <w:r w:rsidR="00E66FA5">
              <w:rPr>
                <w:rFonts w:cs="Arial"/>
                <w:sz w:val="20"/>
                <w:szCs w:val="20"/>
                <w:lang w:val="es-CR"/>
              </w:rPr>
              <w:t>la página</w:t>
            </w:r>
            <w:r w:rsidR="0004719E">
              <w:rPr>
                <w:rFonts w:cs="Arial"/>
                <w:sz w:val="20"/>
                <w:szCs w:val="20"/>
                <w:lang w:val="es-CR"/>
              </w:rPr>
              <w:t xml:space="preserve"> </w:t>
            </w:r>
            <w:r w:rsidR="00FD4B66">
              <w:rPr>
                <w:rFonts w:cs="Arial"/>
                <w:sz w:val="20"/>
                <w:szCs w:val="20"/>
                <w:lang w:val="es-CR"/>
              </w:rPr>
              <w:t>web,</w:t>
            </w:r>
            <w:r w:rsidR="00CF1BC3" w:rsidRPr="00537115">
              <w:rPr>
                <w:rFonts w:cs="Arial"/>
                <w:sz w:val="20"/>
                <w:szCs w:val="20"/>
                <w:lang w:val="es-CR"/>
              </w:rPr>
              <w:t xml:space="preserve"> investigación.</w:t>
            </w:r>
          </w:p>
          <w:p w14:paraId="46A56194" w14:textId="5932D23A" w:rsidR="00CF1BC3" w:rsidRPr="00537115" w:rsidRDefault="0004719E" w:rsidP="006B3D47">
            <w:pPr>
              <w:jc w:val="both"/>
              <w:rPr>
                <w:rFonts w:cs="Arial"/>
                <w:sz w:val="20"/>
                <w:szCs w:val="20"/>
                <w:lang w:val="es-CR"/>
              </w:rPr>
            </w:pPr>
            <w:hyperlink r:id="rId8" w:history="1">
              <w:proofErr w:type="spellStart"/>
              <w:r w:rsidRPr="0004719E">
                <w:rPr>
                  <w:color w:val="0000FF"/>
                  <w:u w:val="single"/>
                </w:rPr>
                <w:t>Requisitos</w:t>
              </w:r>
              <w:proofErr w:type="spellEnd"/>
              <w:r w:rsidRPr="0004719E">
                <w:rPr>
                  <w:color w:val="0000FF"/>
                  <w:u w:val="single"/>
                </w:rPr>
                <w:t xml:space="preserve"> de </w:t>
              </w:r>
              <w:proofErr w:type="spellStart"/>
              <w:r w:rsidRPr="0004719E">
                <w:rPr>
                  <w:color w:val="0000FF"/>
                  <w:u w:val="single"/>
                </w:rPr>
                <w:t>Importación</w:t>
              </w:r>
              <w:proofErr w:type="spellEnd"/>
              <w:r w:rsidRPr="0004719E">
                <w:rPr>
                  <w:color w:val="0000FF"/>
                  <w:u w:val="single"/>
                </w:rPr>
                <w:t xml:space="preserve"> (ministeriodesalud.go.cr)</w:t>
              </w:r>
            </w:hyperlink>
          </w:p>
          <w:p w14:paraId="199A1D44" w14:textId="7D9A053C" w:rsidR="00CF1BC3" w:rsidRPr="00537115" w:rsidRDefault="00CF1BC3" w:rsidP="006B3D47">
            <w:pPr>
              <w:jc w:val="both"/>
              <w:rPr>
                <w:rFonts w:cs="Arial"/>
                <w:sz w:val="20"/>
                <w:szCs w:val="20"/>
                <w:lang w:val="es-CR"/>
              </w:rPr>
            </w:pPr>
            <w:r w:rsidRPr="00537115">
              <w:rPr>
                <w:rFonts w:cs="Arial"/>
                <w:sz w:val="20"/>
                <w:szCs w:val="20"/>
                <w:lang w:val="es-CR"/>
              </w:rPr>
              <w:t xml:space="preserve"> </w:t>
            </w:r>
          </w:p>
          <w:p w14:paraId="649ECB9F" w14:textId="77777777" w:rsidR="0004719E" w:rsidRDefault="0004719E" w:rsidP="006B3D47">
            <w:pPr>
              <w:jc w:val="both"/>
              <w:rPr>
                <w:rFonts w:cs="Arial"/>
                <w:sz w:val="20"/>
                <w:szCs w:val="20"/>
                <w:lang w:val="es-CR"/>
              </w:rPr>
            </w:pPr>
            <w:r w:rsidRPr="0004719E">
              <w:rPr>
                <w:rFonts w:cs="Arial"/>
                <w:b/>
                <w:bCs/>
                <w:sz w:val="20"/>
                <w:szCs w:val="20"/>
                <w:lang w:val="es-CR"/>
              </w:rPr>
              <w:t>Nota:</w:t>
            </w:r>
            <w:r>
              <w:rPr>
                <w:rFonts w:cs="Arial"/>
                <w:sz w:val="20"/>
                <w:szCs w:val="20"/>
                <w:lang w:val="es-CR"/>
              </w:rPr>
              <w:t xml:space="preserve"> </w:t>
            </w:r>
            <w:r w:rsidR="00CF1BC3" w:rsidRPr="00537115">
              <w:rPr>
                <w:rFonts w:cs="Arial"/>
                <w:sz w:val="20"/>
                <w:szCs w:val="20"/>
                <w:lang w:val="es-CR"/>
              </w:rPr>
              <w:t xml:space="preserve"> Cualquier incremento en las cantidades originalmente proyectadas requiere la aprobación de una nueva solicitud. </w:t>
            </w:r>
          </w:p>
          <w:p w14:paraId="2834365D" w14:textId="23E007FA" w:rsidR="00666D52" w:rsidRPr="00537115" w:rsidRDefault="00CF1BC3" w:rsidP="006B3D47">
            <w:pPr>
              <w:jc w:val="both"/>
              <w:rPr>
                <w:rFonts w:cs="Arial"/>
                <w:sz w:val="20"/>
                <w:szCs w:val="20"/>
                <w:lang w:val="es-CR"/>
              </w:rPr>
            </w:pPr>
            <w:r w:rsidRPr="00537115">
              <w:rPr>
                <w:rFonts w:cs="Arial"/>
                <w:sz w:val="20"/>
                <w:szCs w:val="20"/>
                <w:lang w:val="es-CR"/>
              </w:rPr>
              <w:t>En el caso de productos en investigación que sean derivados sanguíneos de origen humano o de productos farmacéuticos que los contengan, la droguería importadora debe solicitar y custodiar para cada lote de producto, el certificado firmado por el responsable del laboratorio fabricante que indique que obtuvieron resultados negativos en las pruebas de detección del virus del VIH, hepatitis B y C, citomegalovirus y parvovirusB19.  </w:t>
            </w:r>
          </w:p>
          <w:p w14:paraId="2DBA03A8" w14:textId="49C2A6CC" w:rsidR="00CF1BC3" w:rsidRPr="00537115" w:rsidRDefault="00CF1BC3" w:rsidP="006B3D47">
            <w:pPr>
              <w:jc w:val="both"/>
              <w:rPr>
                <w:rFonts w:cs="Arial"/>
                <w:sz w:val="20"/>
                <w:szCs w:val="20"/>
                <w:lang w:val="es-CR"/>
              </w:rPr>
            </w:pPr>
          </w:p>
        </w:tc>
        <w:tc>
          <w:tcPr>
            <w:tcW w:w="542" w:type="pct"/>
            <w:tcBorders>
              <w:top w:val="single" w:sz="4" w:space="0" w:color="auto"/>
              <w:left w:val="single" w:sz="4" w:space="0" w:color="auto"/>
              <w:bottom w:val="single" w:sz="4" w:space="0" w:color="auto"/>
              <w:right w:val="single" w:sz="4" w:space="0" w:color="auto"/>
            </w:tcBorders>
          </w:tcPr>
          <w:p w14:paraId="542B01FF" w14:textId="77777777" w:rsidR="00666D52" w:rsidRDefault="00666D52" w:rsidP="006B3D47">
            <w:pPr>
              <w:spacing w:before="60" w:after="60"/>
              <w:rPr>
                <w:rFonts w:ascii="Calibri" w:hAnsi="Calibri" w:cs="Arial"/>
                <w:sz w:val="20"/>
                <w:szCs w:val="20"/>
                <w:lang w:val="es-CR"/>
              </w:rPr>
            </w:pPr>
          </w:p>
        </w:tc>
        <w:tc>
          <w:tcPr>
            <w:tcW w:w="475" w:type="pct"/>
            <w:tcBorders>
              <w:top w:val="single" w:sz="4" w:space="0" w:color="auto"/>
              <w:left w:val="single" w:sz="4" w:space="0" w:color="auto"/>
              <w:bottom w:val="single" w:sz="4" w:space="0" w:color="auto"/>
              <w:right w:val="single" w:sz="4" w:space="0" w:color="auto"/>
            </w:tcBorders>
          </w:tcPr>
          <w:p w14:paraId="10F875CC" w14:textId="77777777" w:rsidR="00666D52" w:rsidRDefault="00666D52" w:rsidP="006B3D47">
            <w:pPr>
              <w:spacing w:before="60" w:after="60"/>
              <w:rPr>
                <w:rFonts w:ascii="Calibri" w:hAnsi="Calibri" w:cs="Arial"/>
                <w:sz w:val="20"/>
                <w:szCs w:val="20"/>
                <w:lang w:val="es-CR"/>
              </w:rPr>
            </w:pPr>
          </w:p>
        </w:tc>
        <w:tc>
          <w:tcPr>
            <w:tcW w:w="406" w:type="pct"/>
            <w:tcBorders>
              <w:top w:val="single" w:sz="4" w:space="0" w:color="auto"/>
              <w:left w:val="single" w:sz="4" w:space="0" w:color="auto"/>
              <w:bottom w:val="single" w:sz="4" w:space="0" w:color="auto"/>
              <w:right w:val="single" w:sz="4" w:space="0" w:color="auto"/>
            </w:tcBorders>
          </w:tcPr>
          <w:p w14:paraId="26CBC4A4" w14:textId="77777777" w:rsidR="00666D52" w:rsidRDefault="00666D52" w:rsidP="006B3D47">
            <w:pPr>
              <w:spacing w:before="60" w:after="60"/>
              <w:rPr>
                <w:rFonts w:ascii="Calibri" w:hAnsi="Calibri" w:cs="Arial"/>
                <w:sz w:val="20"/>
                <w:szCs w:val="20"/>
                <w:lang w:val="es-CR"/>
              </w:rPr>
            </w:pPr>
          </w:p>
        </w:tc>
      </w:tr>
    </w:tbl>
    <w:p w14:paraId="5255B138" w14:textId="77777777" w:rsidR="005D0E36" w:rsidRPr="009B57D4" w:rsidRDefault="005D0E36" w:rsidP="005D0E36">
      <w:pPr>
        <w:rPr>
          <w:rFonts w:ascii="Calibri" w:hAnsi="Calibri" w:cs="Calibri"/>
          <w:sz w:val="18"/>
          <w:szCs w:val="18"/>
          <w:lang w:val="es-CR"/>
        </w:rPr>
      </w:pPr>
    </w:p>
    <w:p w14:paraId="3C7C967F" w14:textId="77777777" w:rsidR="001D0E14" w:rsidRPr="009B57D4" w:rsidRDefault="001D0E14" w:rsidP="005D0E36">
      <w:pPr>
        <w:rPr>
          <w:rFonts w:ascii="Calibri" w:hAnsi="Calibri" w:cs="Calibri"/>
          <w:sz w:val="18"/>
          <w:szCs w:val="18"/>
          <w:lang w:val="es-CR"/>
        </w:rPr>
      </w:pPr>
    </w:p>
    <w:p w14:paraId="111124B5" w14:textId="77777777" w:rsidR="00CE75FD" w:rsidRDefault="00CE75FD" w:rsidP="00CE75FD">
      <w:pPr>
        <w:jc w:val="both"/>
        <w:rPr>
          <w:rFonts w:ascii="Calibri" w:hAnsi="Calibri" w:cs="Calibri"/>
          <w:sz w:val="20"/>
          <w:szCs w:val="20"/>
          <w:lang w:val="es-CR"/>
        </w:rPr>
      </w:pPr>
      <w:r w:rsidRPr="00894A09">
        <w:rPr>
          <w:rFonts w:ascii="Calibri" w:hAnsi="Calibri" w:cs="Calibri"/>
          <w:sz w:val="20"/>
          <w:szCs w:val="20"/>
          <w:lang w:val="es-CR"/>
        </w:rPr>
        <w:t xml:space="preserve">*Fecha de cumplimiento de requisitos CONIS: Corresponde a la fecha en que se recibe la documentación completa y que se cumple con todos los requisitos legales establecidos.  </w:t>
      </w:r>
    </w:p>
    <w:p w14:paraId="4CDA093E" w14:textId="77777777" w:rsidR="00CE75FD" w:rsidRDefault="00CE75FD" w:rsidP="00CE75FD">
      <w:pPr>
        <w:jc w:val="both"/>
        <w:rPr>
          <w:rFonts w:ascii="Calibri" w:hAnsi="Calibri" w:cs="Calibri"/>
          <w:sz w:val="20"/>
          <w:szCs w:val="20"/>
          <w:lang w:val="es-CR"/>
        </w:rPr>
      </w:pPr>
    </w:p>
    <w:p w14:paraId="422028C9" w14:textId="77777777" w:rsidR="00CE75FD" w:rsidRDefault="00CE75FD" w:rsidP="00CE75FD">
      <w:pPr>
        <w:jc w:val="both"/>
        <w:rPr>
          <w:rFonts w:ascii="Calibri" w:hAnsi="Calibri" w:cs="Calibri"/>
          <w:sz w:val="20"/>
          <w:szCs w:val="20"/>
          <w:lang w:val="es-CR"/>
        </w:rPr>
      </w:pPr>
    </w:p>
    <w:p w14:paraId="69907BBF" w14:textId="63A16803" w:rsidR="00CE75FD" w:rsidRDefault="00CE75FD" w:rsidP="00CE75FD">
      <w:pPr>
        <w:jc w:val="both"/>
        <w:rPr>
          <w:rFonts w:ascii="Calibri" w:hAnsi="Calibri" w:cs="Calibri"/>
          <w:sz w:val="20"/>
          <w:szCs w:val="20"/>
        </w:rPr>
      </w:pPr>
      <w:r w:rsidRPr="00894A09">
        <w:rPr>
          <w:rFonts w:ascii="Calibri" w:hAnsi="Calibri" w:cs="Calibri"/>
          <w:sz w:val="20"/>
          <w:szCs w:val="20"/>
          <w:lang w:val="es-CR"/>
        </w:rPr>
        <w:t xml:space="preserve"> </w:t>
      </w:r>
    </w:p>
    <w:p w14:paraId="66E83F4D" w14:textId="77777777" w:rsidR="00CE75FD" w:rsidRDefault="00CE75FD" w:rsidP="00CE75FD">
      <w:pPr>
        <w:jc w:val="both"/>
        <w:rPr>
          <w:rFonts w:ascii="Calibri" w:hAnsi="Calibri" w:cs="Calibri"/>
          <w:sz w:val="20"/>
          <w:szCs w:val="20"/>
          <w:lang w:val="es-CR"/>
        </w:rPr>
      </w:pPr>
    </w:p>
    <w:p w14:paraId="6012F5F2" w14:textId="77777777" w:rsidR="006C4E19" w:rsidRDefault="006C4E19" w:rsidP="00CE75FD">
      <w:pPr>
        <w:jc w:val="both"/>
        <w:rPr>
          <w:rFonts w:ascii="Calibri" w:hAnsi="Calibri" w:cs="Calibri"/>
          <w:sz w:val="20"/>
          <w:szCs w:val="20"/>
          <w:lang w:val="es-CR"/>
        </w:rPr>
      </w:pPr>
    </w:p>
    <w:p w14:paraId="02150121" w14:textId="77777777" w:rsidR="006C4E19" w:rsidRDefault="006C4E19" w:rsidP="00CE75FD">
      <w:pPr>
        <w:jc w:val="both"/>
        <w:rPr>
          <w:rFonts w:ascii="Calibri" w:hAnsi="Calibri" w:cs="Calibri"/>
          <w:sz w:val="20"/>
          <w:szCs w:val="20"/>
          <w:lang w:val="es-CR"/>
        </w:rPr>
      </w:pPr>
    </w:p>
    <w:p w14:paraId="736593B6" w14:textId="77777777" w:rsidR="006C4E19" w:rsidRPr="00894A09" w:rsidRDefault="006C4E19" w:rsidP="00CE75FD">
      <w:pPr>
        <w:jc w:val="both"/>
        <w:rPr>
          <w:rFonts w:ascii="Calibri" w:hAnsi="Calibri" w:cs="Calibri"/>
          <w:sz w:val="20"/>
          <w:szCs w:val="20"/>
          <w:lang w:val="es-CR"/>
        </w:rPr>
      </w:pP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
        <w:gridCol w:w="5512"/>
        <w:gridCol w:w="4252"/>
      </w:tblGrid>
      <w:tr w:rsidR="00CE75FD" w:rsidRPr="00894A09" w14:paraId="0D221598" w14:textId="77777777" w:rsidTr="00AE48AE">
        <w:trPr>
          <w:gridBefore w:val="1"/>
          <w:wBefore w:w="17" w:type="dxa"/>
        </w:trPr>
        <w:tc>
          <w:tcPr>
            <w:tcW w:w="5512" w:type="dxa"/>
            <w:shd w:val="clear" w:color="auto" w:fill="auto"/>
          </w:tcPr>
          <w:p w14:paraId="76D162E8" w14:textId="77777777" w:rsidR="00CE75FD" w:rsidRPr="00894A09" w:rsidRDefault="00CE75FD" w:rsidP="00AE48AE">
            <w:pPr>
              <w:spacing w:before="60" w:after="60"/>
              <w:ind w:right="-272"/>
              <w:rPr>
                <w:rFonts w:ascii="Calibri" w:hAnsi="Calibri" w:cs="Calibri"/>
                <w:b/>
                <w:bCs/>
                <w:sz w:val="20"/>
                <w:szCs w:val="20"/>
                <w:lang w:val="es-CR"/>
              </w:rPr>
            </w:pPr>
            <w:r w:rsidRPr="00894A09">
              <w:rPr>
                <w:rFonts w:ascii="Calibri" w:hAnsi="Calibri" w:cs="Calibri"/>
                <w:b/>
                <w:bCs/>
                <w:sz w:val="20"/>
                <w:szCs w:val="20"/>
                <w:lang w:val="es-CR"/>
              </w:rPr>
              <w:t xml:space="preserve">Nombre de la persona que recibe y coteja la completitud de los documentos: </w:t>
            </w:r>
          </w:p>
          <w:p w14:paraId="59CC5ABC"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____________________________________</w:t>
            </w:r>
          </w:p>
          <w:p w14:paraId="0FC1D343" w14:textId="77777777" w:rsidR="00CE75FD" w:rsidRPr="00894A09" w:rsidRDefault="00CE75FD" w:rsidP="00AE48AE">
            <w:pPr>
              <w:rPr>
                <w:rFonts w:ascii="Calibri" w:hAnsi="Calibri" w:cs="Calibri"/>
                <w:sz w:val="20"/>
                <w:szCs w:val="20"/>
                <w:lang w:val="es-CR"/>
              </w:rPr>
            </w:pPr>
          </w:p>
          <w:p w14:paraId="19D27993" w14:textId="77777777" w:rsidR="00CE75FD" w:rsidRPr="00894A09" w:rsidRDefault="00CE75FD" w:rsidP="00AE48AE">
            <w:pPr>
              <w:rPr>
                <w:rFonts w:ascii="Calibri" w:hAnsi="Calibri" w:cs="Calibri"/>
                <w:sz w:val="20"/>
                <w:szCs w:val="20"/>
                <w:lang w:val="es-CR"/>
              </w:rPr>
            </w:pPr>
            <w:r w:rsidRPr="00894A09">
              <w:rPr>
                <w:rFonts w:ascii="Calibri" w:hAnsi="Calibri" w:cs="Calibri"/>
                <w:sz w:val="20"/>
                <w:szCs w:val="20"/>
                <w:lang w:val="es-CR"/>
              </w:rPr>
              <w:t>Fecha: _____________________________</w:t>
            </w:r>
          </w:p>
          <w:p w14:paraId="3A8EB3C6" w14:textId="77777777" w:rsidR="00CE75FD" w:rsidRPr="00894A09" w:rsidRDefault="00CE75FD" w:rsidP="00AE48AE">
            <w:pPr>
              <w:rPr>
                <w:rFonts w:ascii="Calibri" w:hAnsi="Calibri" w:cs="Calibri"/>
                <w:sz w:val="20"/>
                <w:szCs w:val="20"/>
                <w:lang w:val="es-CR"/>
              </w:rPr>
            </w:pPr>
          </w:p>
          <w:p w14:paraId="0F9395B0" w14:textId="77777777" w:rsidR="00CE75FD" w:rsidRPr="00894A09" w:rsidRDefault="00CE75FD" w:rsidP="00AE48AE">
            <w:pPr>
              <w:rPr>
                <w:rFonts w:ascii="Calibri" w:hAnsi="Calibri" w:cs="Calibri"/>
                <w:sz w:val="20"/>
                <w:szCs w:val="20"/>
                <w:lang w:val="es-CR"/>
              </w:rPr>
            </w:pPr>
            <w:r w:rsidRPr="00894A09">
              <w:rPr>
                <w:rFonts w:ascii="Calibri" w:hAnsi="Calibri" w:cs="Calibri"/>
                <w:sz w:val="20"/>
                <w:szCs w:val="20"/>
                <w:lang w:val="es-CR"/>
              </w:rPr>
              <w:t>* Fecha de cumplimiento de requisitos CONIS: ___________________</w:t>
            </w:r>
          </w:p>
          <w:p w14:paraId="2BE243DA" w14:textId="77777777" w:rsidR="00CE75FD" w:rsidRPr="00894A09" w:rsidRDefault="00CE75FD" w:rsidP="00AE48AE">
            <w:pPr>
              <w:rPr>
                <w:rFonts w:ascii="Calibri" w:hAnsi="Calibri" w:cs="Calibri"/>
                <w:b/>
                <w:sz w:val="20"/>
                <w:szCs w:val="20"/>
                <w:lang w:val="es-CR"/>
              </w:rPr>
            </w:pPr>
          </w:p>
          <w:p w14:paraId="2251BD8A" w14:textId="77777777" w:rsidR="00CE75FD" w:rsidRPr="00894A09" w:rsidRDefault="00CE75FD" w:rsidP="00AE48AE">
            <w:pPr>
              <w:rPr>
                <w:rFonts w:ascii="Calibri" w:hAnsi="Calibri" w:cs="Calibri"/>
                <w:bCs/>
                <w:sz w:val="20"/>
                <w:szCs w:val="20"/>
                <w:lang w:val="es-CR"/>
              </w:rPr>
            </w:pPr>
            <w:r w:rsidRPr="00894A09">
              <w:rPr>
                <w:rFonts w:ascii="Calibri" w:hAnsi="Calibri" w:cs="Calibri"/>
                <w:bCs/>
                <w:sz w:val="20"/>
                <w:szCs w:val="20"/>
                <w:lang w:val="es-CR"/>
              </w:rPr>
              <w:t>Firme:</w:t>
            </w:r>
          </w:p>
        </w:tc>
        <w:tc>
          <w:tcPr>
            <w:tcW w:w="4252" w:type="dxa"/>
            <w:shd w:val="clear" w:color="auto" w:fill="auto"/>
          </w:tcPr>
          <w:p w14:paraId="34E12B94"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b/>
                <w:sz w:val="20"/>
                <w:szCs w:val="20"/>
                <w:lang w:val="es-CR"/>
              </w:rPr>
              <w:t>Profesional UTIB que realiza el informe técnico:</w:t>
            </w:r>
            <w:r w:rsidRPr="00894A09">
              <w:rPr>
                <w:rFonts w:ascii="Calibri" w:hAnsi="Calibri" w:cs="Calibri"/>
                <w:sz w:val="20"/>
                <w:szCs w:val="20"/>
                <w:lang w:val="es-CR"/>
              </w:rPr>
              <w:t xml:space="preserve"> </w:t>
            </w:r>
          </w:p>
          <w:p w14:paraId="3D519B71"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_______________________________________</w:t>
            </w:r>
          </w:p>
          <w:p w14:paraId="7EC50D3F" w14:textId="77777777" w:rsidR="00CE75FD" w:rsidRPr="00894A09" w:rsidRDefault="00CE75FD" w:rsidP="00AE48AE">
            <w:pPr>
              <w:spacing w:before="60" w:after="60"/>
              <w:ind w:right="-272"/>
              <w:rPr>
                <w:rFonts w:ascii="Calibri" w:hAnsi="Calibri" w:cs="Calibri"/>
                <w:sz w:val="20"/>
                <w:szCs w:val="20"/>
                <w:lang w:val="es-CR"/>
              </w:rPr>
            </w:pPr>
          </w:p>
          <w:p w14:paraId="689A29DD"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Fecha: ___________ Hora: _________________</w:t>
            </w:r>
          </w:p>
          <w:p w14:paraId="7D44E669" w14:textId="77777777" w:rsidR="00CE75FD" w:rsidRPr="00894A09" w:rsidRDefault="00CE75FD" w:rsidP="00AE48AE">
            <w:pPr>
              <w:spacing w:before="60" w:after="60"/>
              <w:ind w:right="-272"/>
              <w:rPr>
                <w:rFonts w:ascii="Calibri" w:hAnsi="Calibri" w:cs="Calibri"/>
                <w:sz w:val="20"/>
                <w:szCs w:val="20"/>
                <w:lang w:val="es-CR"/>
              </w:rPr>
            </w:pPr>
          </w:p>
          <w:p w14:paraId="57485642" w14:textId="77777777" w:rsidR="00CE75FD" w:rsidRPr="00894A09" w:rsidRDefault="00CE75FD" w:rsidP="00AE48AE">
            <w:pPr>
              <w:spacing w:before="60" w:after="60"/>
              <w:ind w:right="-272"/>
              <w:rPr>
                <w:rFonts w:ascii="Calibri" w:hAnsi="Calibri" w:cs="Calibri"/>
                <w:b/>
                <w:sz w:val="20"/>
                <w:szCs w:val="20"/>
                <w:lang w:val="es-CR"/>
              </w:rPr>
            </w:pPr>
            <w:r w:rsidRPr="00894A09">
              <w:rPr>
                <w:rFonts w:ascii="Calibri" w:hAnsi="Calibri" w:cs="Calibri"/>
                <w:sz w:val="20"/>
                <w:szCs w:val="20"/>
                <w:lang w:val="es-CR"/>
              </w:rPr>
              <w:t>Firma:</w:t>
            </w:r>
          </w:p>
        </w:tc>
      </w:tr>
      <w:tr w:rsidR="00CE75FD" w:rsidRPr="00894A09" w14:paraId="60F9DB5C" w14:textId="77777777" w:rsidTr="00AE48AE">
        <w:trPr>
          <w:gridBefore w:val="1"/>
          <w:wBefore w:w="17" w:type="dxa"/>
        </w:trPr>
        <w:tc>
          <w:tcPr>
            <w:tcW w:w="9764" w:type="dxa"/>
            <w:gridSpan w:val="2"/>
            <w:shd w:val="clear" w:color="auto" w:fill="auto"/>
          </w:tcPr>
          <w:p w14:paraId="6FA3261B"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 xml:space="preserve">Recomendación técnica: </w:t>
            </w:r>
          </w:p>
        </w:tc>
      </w:tr>
      <w:tr w:rsidR="00CE75FD" w:rsidRPr="00894A09" w14:paraId="2FA0899E" w14:textId="77777777" w:rsidTr="00AE48AE">
        <w:tc>
          <w:tcPr>
            <w:tcW w:w="9781" w:type="dxa"/>
            <w:gridSpan w:val="3"/>
            <w:shd w:val="clear" w:color="auto" w:fill="auto"/>
          </w:tcPr>
          <w:p w14:paraId="6C613482"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b/>
                <w:sz w:val="20"/>
                <w:szCs w:val="20"/>
                <w:lang w:val="es-CR"/>
              </w:rPr>
              <w:t>Miembros del CONIS que evalúan y recomiendan:</w:t>
            </w:r>
            <w:r w:rsidRPr="00894A09">
              <w:rPr>
                <w:rFonts w:ascii="Calibri" w:hAnsi="Calibri" w:cs="Calibri"/>
                <w:sz w:val="20"/>
                <w:szCs w:val="20"/>
                <w:lang w:val="es-CR"/>
              </w:rPr>
              <w:t xml:space="preserve"> </w:t>
            </w:r>
          </w:p>
          <w:p w14:paraId="68284221"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_____________________________________</w:t>
            </w:r>
          </w:p>
          <w:p w14:paraId="6B7DE332"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 xml:space="preserve">Fecha: ___________ </w:t>
            </w:r>
            <w:proofErr w:type="spellStart"/>
            <w:r w:rsidRPr="00894A09">
              <w:rPr>
                <w:rFonts w:ascii="Calibri" w:hAnsi="Calibri" w:cs="Calibri"/>
                <w:sz w:val="20"/>
                <w:szCs w:val="20"/>
                <w:lang w:val="es-CR"/>
              </w:rPr>
              <w:t>N°</w:t>
            </w:r>
            <w:proofErr w:type="spellEnd"/>
            <w:r w:rsidRPr="00894A09">
              <w:rPr>
                <w:rFonts w:ascii="Calibri" w:hAnsi="Calibri" w:cs="Calibri"/>
                <w:sz w:val="20"/>
                <w:szCs w:val="20"/>
                <w:lang w:val="es-CR"/>
              </w:rPr>
              <w:t xml:space="preserve"> Sesión: __________</w:t>
            </w:r>
          </w:p>
          <w:p w14:paraId="5781F4FE" w14:textId="77777777" w:rsidR="00CE75FD" w:rsidRPr="00894A09" w:rsidRDefault="00CE75FD" w:rsidP="00AE48AE">
            <w:pPr>
              <w:spacing w:before="60" w:after="60"/>
              <w:ind w:right="-272"/>
              <w:rPr>
                <w:rFonts w:ascii="Calibri" w:hAnsi="Calibri" w:cs="Calibri"/>
                <w:b/>
                <w:sz w:val="20"/>
                <w:szCs w:val="20"/>
                <w:lang w:val="es-CR"/>
              </w:rPr>
            </w:pPr>
            <w:r w:rsidRPr="00894A09">
              <w:rPr>
                <w:rFonts w:ascii="Calibri" w:hAnsi="Calibri" w:cs="Calibri"/>
                <w:sz w:val="20"/>
                <w:szCs w:val="20"/>
                <w:lang w:val="es-CR"/>
              </w:rPr>
              <w:t>Firma:</w:t>
            </w:r>
          </w:p>
        </w:tc>
      </w:tr>
      <w:tr w:rsidR="00CE75FD" w:rsidRPr="00894A09" w14:paraId="6B5ADE00" w14:textId="77777777" w:rsidTr="00AE48AE">
        <w:tc>
          <w:tcPr>
            <w:tcW w:w="9781" w:type="dxa"/>
            <w:gridSpan w:val="3"/>
            <w:shd w:val="clear" w:color="auto" w:fill="auto"/>
          </w:tcPr>
          <w:p w14:paraId="3CCC47F8"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 xml:space="preserve">Criterio final CONIS (inscrito, inscrito con observaciones, </w:t>
            </w:r>
          </w:p>
          <w:p w14:paraId="03F1B935" w14:textId="77777777" w:rsidR="00CE75FD" w:rsidRPr="00894A09" w:rsidRDefault="00CE75FD" w:rsidP="00AE48AE">
            <w:pPr>
              <w:spacing w:before="60" w:after="60"/>
              <w:ind w:right="-272"/>
              <w:rPr>
                <w:rFonts w:ascii="Calibri" w:hAnsi="Calibri" w:cs="Calibri"/>
                <w:sz w:val="20"/>
                <w:szCs w:val="20"/>
                <w:lang w:val="es-CR"/>
              </w:rPr>
            </w:pPr>
            <w:r w:rsidRPr="00894A09">
              <w:rPr>
                <w:rFonts w:ascii="Calibri" w:hAnsi="Calibri" w:cs="Calibri"/>
                <w:sz w:val="20"/>
                <w:szCs w:val="20"/>
                <w:lang w:val="es-CR"/>
              </w:rPr>
              <w:t>se devuelve para corregir documentación):</w:t>
            </w:r>
          </w:p>
        </w:tc>
      </w:tr>
      <w:tr w:rsidR="00CE75FD" w:rsidRPr="00894A09" w14:paraId="00F88246" w14:textId="77777777" w:rsidTr="00AE48AE">
        <w:tc>
          <w:tcPr>
            <w:tcW w:w="9781" w:type="dxa"/>
            <w:gridSpan w:val="3"/>
            <w:shd w:val="clear" w:color="auto" w:fill="auto"/>
          </w:tcPr>
          <w:p w14:paraId="1803853D" w14:textId="77777777" w:rsidR="00CE75FD" w:rsidRPr="00894A09" w:rsidRDefault="00CE75FD" w:rsidP="00AE48AE">
            <w:pPr>
              <w:ind w:left="212"/>
              <w:rPr>
                <w:rFonts w:ascii="Calibri" w:hAnsi="Calibri" w:cs="Calibri"/>
                <w:sz w:val="22"/>
                <w:szCs w:val="22"/>
                <w:u w:val="single"/>
                <w:lang w:val="es-CR"/>
              </w:rPr>
            </w:pPr>
            <w:r w:rsidRPr="00894A09">
              <w:rPr>
                <w:rFonts w:ascii="Calibri" w:hAnsi="Calibri" w:cs="Calibri"/>
                <w:sz w:val="22"/>
                <w:szCs w:val="22"/>
                <w:u w:val="single"/>
                <w:lang w:val="es-CR"/>
              </w:rPr>
              <w:t xml:space="preserve">Recomendación técnica: </w:t>
            </w:r>
          </w:p>
          <w:p w14:paraId="5A1B238A" w14:textId="77777777" w:rsidR="00CE75FD" w:rsidRPr="00894A09" w:rsidRDefault="00CE75FD" w:rsidP="00AE48AE">
            <w:pPr>
              <w:ind w:left="212"/>
              <w:rPr>
                <w:rFonts w:ascii="Calibri" w:hAnsi="Calibri" w:cs="Calibri"/>
                <w:sz w:val="22"/>
                <w:szCs w:val="22"/>
                <w:u w:val="single"/>
                <w:lang w:val="es-CR"/>
              </w:rPr>
            </w:pPr>
            <w:r w:rsidRPr="00894A09">
              <w:rPr>
                <w:rFonts w:ascii="Calibri" w:hAnsi="Calibri" w:cs="Calibri"/>
                <w:sz w:val="22"/>
                <w:szCs w:val="22"/>
                <w:u w:val="single"/>
                <w:lang w:val="es-CR"/>
              </w:rPr>
              <w:sym w:font="Webdings" w:char="F063"/>
            </w:r>
            <w:r w:rsidRPr="00894A09">
              <w:rPr>
                <w:rFonts w:ascii="Calibri" w:hAnsi="Calibri" w:cs="Calibri"/>
                <w:sz w:val="22"/>
                <w:szCs w:val="22"/>
                <w:u w:val="single"/>
                <w:lang w:val="es-CR"/>
              </w:rPr>
              <w:t xml:space="preserve"> Cumple con todos los requisitos desde solicitud inicial</w:t>
            </w:r>
          </w:p>
          <w:p w14:paraId="5E2F4FAE" w14:textId="77777777" w:rsidR="00CE75FD" w:rsidRPr="00894A09" w:rsidRDefault="00CE75FD" w:rsidP="00AE48AE">
            <w:pPr>
              <w:ind w:left="212"/>
              <w:rPr>
                <w:rFonts w:ascii="Calibri" w:hAnsi="Calibri" w:cs="Calibri"/>
                <w:sz w:val="22"/>
                <w:szCs w:val="22"/>
                <w:u w:val="single"/>
                <w:lang w:val="es-CR"/>
              </w:rPr>
            </w:pPr>
            <w:r w:rsidRPr="00894A09">
              <w:rPr>
                <w:rFonts w:ascii="Calibri" w:hAnsi="Calibri" w:cs="Calibri"/>
                <w:sz w:val="22"/>
                <w:szCs w:val="22"/>
                <w:u w:val="single"/>
                <w:lang w:val="es-CR"/>
              </w:rPr>
              <w:sym w:font="Webdings" w:char="F063"/>
            </w:r>
            <w:r w:rsidRPr="00894A09">
              <w:rPr>
                <w:rFonts w:ascii="Calibri" w:hAnsi="Calibri" w:cs="Calibri"/>
                <w:sz w:val="22"/>
                <w:szCs w:val="22"/>
                <w:u w:val="single"/>
                <w:lang w:val="es-CR"/>
              </w:rPr>
              <w:t xml:space="preserve"> Completa requisitos después de solicitud de subsanación. Cumple</w:t>
            </w:r>
          </w:p>
          <w:p w14:paraId="5810AB4A" w14:textId="77777777" w:rsidR="00CE75FD" w:rsidRPr="00894A09" w:rsidRDefault="00CE75FD" w:rsidP="00AE48AE">
            <w:pPr>
              <w:ind w:left="212"/>
              <w:rPr>
                <w:rFonts w:ascii="Calibri" w:hAnsi="Calibri" w:cs="Calibri"/>
                <w:sz w:val="22"/>
                <w:szCs w:val="22"/>
                <w:u w:val="single"/>
                <w:lang w:val="es-CR"/>
              </w:rPr>
            </w:pPr>
            <w:r w:rsidRPr="00894A09">
              <w:rPr>
                <w:rFonts w:ascii="Calibri" w:hAnsi="Calibri" w:cs="Calibri"/>
                <w:sz w:val="22"/>
                <w:szCs w:val="22"/>
                <w:u w:val="single"/>
                <w:lang w:val="es-CR"/>
              </w:rPr>
              <w:sym w:font="Webdings" w:char="F063"/>
            </w:r>
            <w:r w:rsidRPr="00894A09">
              <w:rPr>
                <w:rFonts w:ascii="Calibri" w:hAnsi="Calibri" w:cs="Calibri"/>
                <w:sz w:val="22"/>
                <w:szCs w:val="22"/>
                <w:u w:val="single"/>
                <w:lang w:val="es-CR"/>
              </w:rPr>
              <w:t xml:space="preserve"> No cumple requisitos. </w:t>
            </w:r>
          </w:p>
          <w:p w14:paraId="12881100" w14:textId="77777777" w:rsidR="00CE75FD" w:rsidRPr="00894A09" w:rsidRDefault="00CE75FD" w:rsidP="00AE48AE">
            <w:pPr>
              <w:ind w:left="212"/>
              <w:rPr>
                <w:rFonts w:ascii="Calibri" w:hAnsi="Calibri" w:cs="Calibri"/>
                <w:sz w:val="22"/>
                <w:szCs w:val="22"/>
                <w:u w:val="single"/>
                <w:lang w:val="es-CR"/>
              </w:rPr>
            </w:pPr>
          </w:p>
          <w:p w14:paraId="0900DBAF" w14:textId="77777777" w:rsidR="00CE75FD" w:rsidRPr="00894A09" w:rsidRDefault="00CE75FD" w:rsidP="00AE48AE">
            <w:pPr>
              <w:spacing w:before="60" w:after="60"/>
              <w:ind w:right="-272"/>
              <w:rPr>
                <w:rFonts w:ascii="Calibri" w:hAnsi="Calibri" w:cs="Calibri"/>
                <w:sz w:val="20"/>
                <w:szCs w:val="20"/>
              </w:rPr>
            </w:pPr>
          </w:p>
        </w:tc>
      </w:tr>
    </w:tbl>
    <w:p w14:paraId="58AA65A9" w14:textId="77777777" w:rsidR="00CE75FD" w:rsidRPr="00894A09" w:rsidRDefault="00CE75FD" w:rsidP="00CE75FD">
      <w:pPr>
        <w:rPr>
          <w:rFonts w:ascii="Calibri" w:hAnsi="Calibri" w:cs="Calibri"/>
          <w:sz w:val="18"/>
          <w:szCs w:val="18"/>
          <w:lang w:val="es-CR"/>
        </w:rPr>
      </w:pPr>
    </w:p>
    <w:p w14:paraId="1C0AE102" w14:textId="77777777" w:rsidR="00CE75FD" w:rsidRPr="00894A09" w:rsidRDefault="00CE75FD" w:rsidP="00CE75FD">
      <w:pPr>
        <w:rPr>
          <w:rFonts w:ascii="Calibri" w:hAnsi="Calibri" w:cs="Calibri"/>
          <w:sz w:val="18"/>
          <w:szCs w:val="18"/>
          <w:lang w:val="es-CR"/>
        </w:rPr>
      </w:pPr>
    </w:p>
    <w:p w14:paraId="14F8FD45" w14:textId="77777777" w:rsidR="008B36E5" w:rsidRPr="009B57D4" w:rsidRDefault="008B36E5" w:rsidP="008B36E5">
      <w:pPr>
        <w:jc w:val="both"/>
        <w:rPr>
          <w:rFonts w:ascii="Calibri" w:hAnsi="Calibri" w:cs="Calibri"/>
          <w:sz w:val="18"/>
          <w:szCs w:val="18"/>
          <w:lang w:val="es-CR"/>
        </w:rPr>
      </w:pPr>
    </w:p>
    <w:sectPr w:rsidR="008B36E5" w:rsidRPr="009B57D4" w:rsidSect="008803C5">
      <w:footerReference w:type="default" r:id="rId9"/>
      <w:headerReference w:type="first" r:id="rId10"/>
      <w:footerReference w:type="first" r:id="rId11"/>
      <w:pgSz w:w="12240" w:h="15840"/>
      <w:pgMar w:top="851" w:right="1750" w:bottom="851" w:left="1247" w:header="720" w:footer="812"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AD79B" w14:textId="77777777" w:rsidR="00C638ED" w:rsidRDefault="00C638ED" w:rsidP="00F97F57">
      <w:r>
        <w:separator/>
      </w:r>
    </w:p>
  </w:endnote>
  <w:endnote w:type="continuationSeparator" w:id="0">
    <w:p w14:paraId="1E872291" w14:textId="77777777" w:rsidR="00C638ED" w:rsidRDefault="00C638ED" w:rsidP="00F97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80"/>
    <w:family w:val="auto"/>
    <w:notTrueType/>
    <w:pitch w:val="default"/>
    <w:sig w:usb0="00000003"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MinionPro-Regular">
    <w:altName w:val="Calibri"/>
    <w:charset w:val="00"/>
    <w:family w:val="roman"/>
    <w:pitch w:val="variable"/>
    <w:sig w:usb0="60000287" w:usb1="00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C47AC" w14:textId="77777777" w:rsidR="009F5145" w:rsidRPr="001F266E" w:rsidRDefault="009F5145" w:rsidP="009F5145">
    <w:pPr>
      <w:tabs>
        <w:tab w:val="center" w:pos="4550"/>
        <w:tab w:val="left" w:pos="5818"/>
      </w:tabs>
      <w:ind w:right="260"/>
      <w:jc w:val="right"/>
      <w:rPr>
        <w:color w:val="222A35"/>
      </w:rPr>
    </w:pPr>
    <w:r w:rsidRPr="004957F6">
      <w:rPr>
        <w:color w:val="8496B0"/>
        <w:spacing w:val="60"/>
        <w:lang w:val="es-ES"/>
      </w:rPr>
      <w:t>CONIS-FORM-</w:t>
    </w:r>
    <w:r>
      <w:rPr>
        <w:color w:val="8496B0"/>
        <w:spacing w:val="60"/>
        <w:lang w:val="es-ES"/>
      </w:rPr>
      <w:t>3</w:t>
    </w:r>
    <w:r w:rsidR="008B36E5">
      <w:rPr>
        <w:color w:val="8496B0"/>
        <w:spacing w:val="60"/>
        <w:lang w:val="es-ES"/>
      </w:rPr>
      <w:t>4.1</w:t>
    </w:r>
    <w:r w:rsidR="00DD62EA">
      <w:rPr>
        <w:color w:val="8496B0"/>
        <w:spacing w:val="60"/>
        <w:lang w:val="es-ES"/>
      </w:rPr>
      <w:t xml:space="preserve"> </w:t>
    </w:r>
    <w:r w:rsidRPr="004957F6">
      <w:rPr>
        <w:color w:val="8496B0"/>
        <w:spacing w:val="60"/>
        <w:lang w:val="es-ES"/>
      </w:rPr>
      <w:t>(v.</w:t>
    </w:r>
    <w:r>
      <w:rPr>
        <w:color w:val="8496B0"/>
        <w:spacing w:val="60"/>
        <w:lang w:val="es-ES"/>
      </w:rPr>
      <w:t>1</w:t>
    </w:r>
    <w:r w:rsidRPr="004957F6">
      <w:rPr>
        <w:color w:val="8496B0"/>
        <w:spacing w:val="60"/>
        <w:lang w:val="es-ES"/>
      </w:rPr>
      <w:t xml:space="preserve">) </w:t>
    </w:r>
    <w:r w:rsidRPr="001F266E">
      <w:rPr>
        <w:color w:val="8496B0"/>
        <w:spacing w:val="60"/>
        <w:lang w:val="es-ES"/>
      </w:rPr>
      <w:t>Página</w:t>
    </w:r>
    <w:r w:rsidRPr="001F266E">
      <w:rPr>
        <w:color w:val="8496B0"/>
        <w:lang w:val="es-ES"/>
      </w:rPr>
      <w:t xml:space="preserve"> </w:t>
    </w:r>
    <w:r w:rsidRPr="001F266E">
      <w:rPr>
        <w:color w:val="323E4F"/>
      </w:rPr>
      <w:fldChar w:fldCharType="begin"/>
    </w:r>
    <w:r w:rsidRPr="001F266E">
      <w:rPr>
        <w:color w:val="323E4F"/>
      </w:rPr>
      <w:instrText>PAGE   \* MERGEFORMAT</w:instrText>
    </w:r>
    <w:r w:rsidRPr="001F266E">
      <w:rPr>
        <w:color w:val="323E4F"/>
      </w:rPr>
      <w:fldChar w:fldCharType="separate"/>
    </w:r>
    <w:r>
      <w:rPr>
        <w:color w:val="323E4F"/>
      </w:rPr>
      <w:t>3</w:t>
    </w:r>
    <w:r w:rsidRPr="001F266E">
      <w:rPr>
        <w:color w:val="323E4F"/>
      </w:rPr>
      <w:fldChar w:fldCharType="end"/>
    </w:r>
    <w:r w:rsidRPr="001F266E">
      <w:rPr>
        <w:color w:val="323E4F"/>
        <w:lang w:val="es-ES"/>
      </w:rPr>
      <w:t xml:space="preserve"> | </w:t>
    </w:r>
    <w:r w:rsidRPr="001F266E">
      <w:rPr>
        <w:color w:val="323E4F"/>
      </w:rPr>
      <w:fldChar w:fldCharType="begin"/>
    </w:r>
    <w:r w:rsidRPr="001F266E">
      <w:rPr>
        <w:color w:val="323E4F"/>
      </w:rPr>
      <w:instrText>NUMPAGES  \* Arabic  \* MERGEFORMAT</w:instrText>
    </w:r>
    <w:r w:rsidRPr="001F266E">
      <w:rPr>
        <w:color w:val="323E4F"/>
      </w:rPr>
      <w:fldChar w:fldCharType="separate"/>
    </w:r>
    <w:r>
      <w:rPr>
        <w:color w:val="323E4F"/>
      </w:rPr>
      <w:t>4</w:t>
    </w:r>
    <w:r w:rsidRPr="001F266E">
      <w:rPr>
        <w:color w:val="323E4F"/>
      </w:rPr>
      <w:fldChar w:fldCharType="end"/>
    </w:r>
  </w:p>
  <w:p w14:paraId="20467D3C" w14:textId="77777777" w:rsidR="009F5145" w:rsidRPr="00802073" w:rsidRDefault="009F5145" w:rsidP="009F5145">
    <w:pPr>
      <w:pStyle w:val="Piedepgina"/>
    </w:pPr>
  </w:p>
  <w:p w14:paraId="4B3F21EA" w14:textId="77777777" w:rsidR="009F5145" w:rsidRDefault="009F514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A2025" w14:textId="3B127F6C" w:rsidR="009F5145" w:rsidRPr="001F266E" w:rsidRDefault="009F5145" w:rsidP="009F5145">
    <w:pPr>
      <w:tabs>
        <w:tab w:val="center" w:pos="4550"/>
        <w:tab w:val="left" w:pos="5818"/>
      </w:tabs>
      <w:ind w:right="260"/>
      <w:jc w:val="right"/>
      <w:rPr>
        <w:color w:val="222A35"/>
      </w:rPr>
    </w:pPr>
    <w:r w:rsidRPr="004957F6">
      <w:rPr>
        <w:color w:val="8496B0"/>
        <w:spacing w:val="60"/>
        <w:lang w:val="es-ES"/>
      </w:rPr>
      <w:t>CONIS-FORM-</w:t>
    </w:r>
    <w:r>
      <w:rPr>
        <w:color w:val="8496B0"/>
        <w:spacing w:val="60"/>
        <w:lang w:val="es-ES"/>
      </w:rPr>
      <w:t>3</w:t>
    </w:r>
    <w:r w:rsidR="00A6180B">
      <w:rPr>
        <w:color w:val="8496B0"/>
        <w:spacing w:val="60"/>
        <w:lang w:val="es-ES"/>
      </w:rPr>
      <w:t>5</w:t>
    </w:r>
    <w:r w:rsidR="00965D19">
      <w:rPr>
        <w:color w:val="8496B0"/>
        <w:spacing w:val="60"/>
        <w:lang w:val="es-ES"/>
      </w:rPr>
      <w:t>.1</w:t>
    </w:r>
    <w:r w:rsidRPr="004957F6">
      <w:rPr>
        <w:color w:val="8496B0"/>
        <w:spacing w:val="60"/>
        <w:lang w:val="es-ES"/>
      </w:rPr>
      <w:t>(v.</w:t>
    </w:r>
    <w:r>
      <w:rPr>
        <w:color w:val="8496B0"/>
        <w:spacing w:val="60"/>
        <w:lang w:val="es-ES"/>
      </w:rPr>
      <w:t>1</w:t>
    </w:r>
    <w:r w:rsidRPr="004957F6">
      <w:rPr>
        <w:color w:val="8496B0"/>
        <w:spacing w:val="60"/>
        <w:lang w:val="es-ES"/>
      </w:rPr>
      <w:t xml:space="preserve">) </w:t>
    </w:r>
    <w:r w:rsidRPr="001F266E">
      <w:rPr>
        <w:color w:val="8496B0"/>
        <w:spacing w:val="60"/>
        <w:lang w:val="es-ES"/>
      </w:rPr>
      <w:t>Página</w:t>
    </w:r>
    <w:r w:rsidRPr="001F266E">
      <w:rPr>
        <w:color w:val="8496B0"/>
        <w:lang w:val="es-ES"/>
      </w:rPr>
      <w:t xml:space="preserve"> </w:t>
    </w:r>
    <w:r w:rsidRPr="001F266E">
      <w:rPr>
        <w:color w:val="323E4F"/>
      </w:rPr>
      <w:fldChar w:fldCharType="begin"/>
    </w:r>
    <w:r w:rsidRPr="001F266E">
      <w:rPr>
        <w:color w:val="323E4F"/>
      </w:rPr>
      <w:instrText>PAGE   \* MERGEFORMAT</w:instrText>
    </w:r>
    <w:r w:rsidRPr="001F266E">
      <w:rPr>
        <w:color w:val="323E4F"/>
      </w:rPr>
      <w:fldChar w:fldCharType="separate"/>
    </w:r>
    <w:r>
      <w:rPr>
        <w:color w:val="323E4F"/>
      </w:rPr>
      <w:t>3</w:t>
    </w:r>
    <w:r w:rsidRPr="001F266E">
      <w:rPr>
        <w:color w:val="323E4F"/>
      </w:rPr>
      <w:fldChar w:fldCharType="end"/>
    </w:r>
    <w:r w:rsidRPr="001F266E">
      <w:rPr>
        <w:color w:val="323E4F"/>
        <w:lang w:val="es-ES"/>
      </w:rPr>
      <w:t xml:space="preserve"> | </w:t>
    </w:r>
    <w:r w:rsidRPr="001F266E">
      <w:rPr>
        <w:color w:val="323E4F"/>
      </w:rPr>
      <w:fldChar w:fldCharType="begin"/>
    </w:r>
    <w:r w:rsidRPr="001F266E">
      <w:rPr>
        <w:color w:val="323E4F"/>
      </w:rPr>
      <w:instrText>NUMPAGES  \* Arabic  \* MERGEFORMAT</w:instrText>
    </w:r>
    <w:r w:rsidRPr="001F266E">
      <w:rPr>
        <w:color w:val="323E4F"/>
      </w:rPr>
      <w:fldChar w:fldCharType="separate"/>
    </w:r>
    <w:r>
      <w:rPr>
        <w:color w:val="323E4F"/>
      </w:rPr>
      <w:t>4</w:t>
    </w:r>
    <w:r w:rsidRPr="001F266E">
      <w:rPr>
        <w:color w:val="323E4F"/>
      </w:rPr>
      <w:fldChar w:fldCharType="end"/>
    </w:r>
  </w:p>
  <w:p w14:paraId="3C7FFDA3" w14:textId="77777777" w:rsidR="009F5145" w:rsidRPr="00802073" w:rsidRDefault="009F5145" w:rsidP="009F5145">
    <w:pPr>
      <w:pStyle w:val="Piedepgina"/>
    </w:pPr>
  </w:p>
  <w:p w14:paraId="15323A06" w14:textId="77777777" w:rsidR="00EE2050" w:rsidRPr="009F5145" w:rsidRDefault="00EE2050" w:rsidP="009F514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42E9FE" w14:textId="77777777" w:rsidR="00C638ED" w:rsidRDefault="00C638ED" w:rsidP="00F97F57">
      <w:r>
        <w:separator/>
      </w:r>
    </w:p>
  </w:footnote>
  <w:footnote w:type="continuationSeparator" w:id="0">
    <w:p w14:paraId="08C680A5" w14:textId="77777777" w:rsidR="00C638ED" w:rsidRDefault="00C638ED" w:rsidP="00F97F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0"/>
      <w:gridCol w:w="1418"/>
    </w:tblGrid>
    <w:tr w:rsidR="009662B2" w:rsidRPr="00A15D0F" w14:paraId="4077D54E" w14:textId="77777777" w:rsidTr="008B3EF3">
      <w:tc>
        <w:tcPr>
          <w:tcW w:w="8080" w:type="dxa"/>
          <w:vMerge w:val="restart"/>
          <w:shd w:val="clear" w:color="auto" w:fill="auto"/>
        </w:tcPr>
        <w:p w14:paraId="690E0CAE" w14:textId="74FFB5A2" w:rsidR="009662B2" w:rsidRPr="001C1FE2" w:rsidRDefault="00A6180B" w:rsidP="008B3EF3">
          <w:pPr>
            <w:autoSpaceDE w:val="0"/>
            <w:autoSpaceDN w:val="0"/>
            <w:adjustRightInd w:val="0"/>
            <w:jc w:val="both"/>
            <w:rPr>
              <w:lang w:val="es-MX"/>
            </w:rPr>
          </w:pPr>
          <w:r>
            <w:rPr>
              <w:noProof/>
            </w:rPr>
            <w:drawing>
              <wp:anchor distT="0" distB="0" distL="114300" distR="114300" simplePos="0" relativeHeight="251657728" behindDoc="0" locked="0" layoutInCell="1" allowOverlap="1" wp14:anchorId="6FE2C6D7" wp14:editId="35861C7D">
                <wp:simplePos x="0" y="0"/>
                <wp:positionH relativeFrom="column">
                  <wp:posOffset>-10160</wp:posOffset>
                </wp:positionH>
                <wp:positionV relativeFrom="paragraph">
                  <wp:posOffset>77470</wp:posOffset>
                </wp:positionV>
                <wp:extent cx="690880" cy="521970"/>
                <wp:effectExtent l="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0880" cy="521970"/>
                        </a:xfrm>
                        <a:prstGeom prst="rect">
                          <a:avLst/>
                        </a:prstGeom>
                        <a:noFill/>
                        <a:ln>
                          <a:noFill/>
                        </a:ln>
                      </pic:spPr>
                    </pic:pic>
                  </a:graphicData>
                </a:graphic>
                <wp14:sizeRelH relativeFrom="page">
                  <wp14:pctWidth>0</wp14:pctWidth>
                </wp14:sizeRelH>
                <wp14:sizeRelV relativeFrom="page">
                  <wp14:pctHeight>0</wp14:pctHeight>
                </wp14:sizeRelV>
              </wp:anchor>
            </w:drawing>
          </w:r>
          <w:r w:rsidR="009662B2">
            <w:rPr>
              <w:lang w:val="es-CR"/>
            </w:rPr>
            <w:t xml:space="preserve">                                                               </w:t>
          </w:r>
        </w:p>
        <w:p w14:paraId="58655844" w14:textId="38222CD6" w:rsidR="009662B2" w:rsidRPr="00547066" w:rsidRDefault="009662B2" w:rsidP="008B3EF3">
          <w:pPr>
            <w:pStyle w:val="Encabezado"/>
            <w:jc w:val="both"/>
            <w:rPr>
              <w:b/>
              <w:i/>
              <w:sz w:val="20"/>
              <w:szCs w:val="20"/>
              <w:lang w:val="es-CR" w:eastAsia="en-US"/>
            </w:rPr>
          </w:pPr>
          <w:r>
            <w:rPr>
              <w:rFonts w:ascii="Calibri" w:eastAsia="MinionPro-Regular" w:hAnsi="Calibri" w:cs="MinionPro-Regular"/>
              <w:b/>
              <w:sz w:val="22"/>
              <w:szCs w:val="22"/>
              <w:lang w:val="es-CR"/>
            </w:rPr>
            <w:t xml:space="preserve">Hoja </w:t>
          </w:r>
          <w:r w:rsidR="00B97274">
            <w:rPr>
              <w:rFonts w:ascii="Calibri" w:eastAsia="MinionPro-Regular" w:hAnsi="Calibri" w:cs="MinionPro-Regular"/>
              <w:b/>
              <w:sz w:val="22"/>
              <w:szCs w:val="22"/>
              <w:lang w:val="es-CR"/>
            </w:rPr>
            <w:t xml:space="preserve">de </w:t>
          </w:r>
          <w:r w:rsidR="00965D19">
            <w:rPr>
              <w:rFonts w:ascii="Calibri" w:eastAsia="MinionPro-Regular" w:hAnsi="Calibri" w:cs="MinionPro-Regular"/>
              <w:b/>
              <w:sz w:val="22"/>
              <w:szCs w:val="22"/>
              <w:lang w:val="es-CR"/>
            </w:rPr>
            <w:t>cotejo de requisito</w:t>
          </w:r>
          <w:r w:rsidR="008B3EF3">
            <w:rPr>
              <w:rFonts w:ascii="Calibri" w:eastAsia="MinionPro-Regular" w:hAnsi="Calibri" w:cs="MinionPro-Regular"/>
              <w:b/>
              <w:sz w:val="22"/>
              <w:szCs w:val="22"/>
              <w:lang w:val="es-CR"/>
            </w:rPr>
            <w:t>s</w:t>
          </w:r>
          <w:r w:rsidR="008B3EF3">
            <w:t xml:space="preserve"> </w:t>
          </w:r>
          <w:r w:rsidR="008B3EF3" w:rsidRPr="008B3EF3">
            <w:rPr>
              <w:rFonts w:ascii="Calibri" w:eastAsia="MinionPro-Regular" w:hAnsi="Calibri" w:cs="MinionPro-Regular"/>
              <w:b/>
              <w:sz w:val="22"/>
              <w:szCs w:val="22"/>
              <w:lang w:val="es-CR"/>
            </w:rPr>
            <w:t xml:space="preserve">Biobancos </w:t>
          </w:r>
          <w:bookmarkStart w:id="0" w:name="_Hlk169788863"/>
          <w:r w:rsidR="008B3EF3" w:rsidRPr="008B3EF3">
            <w:rPr>
              <w:rFonts w:ascii="Calibri" w:eastAsia="MinionPro-Regular" w:hAnsi="Calibri" w:cs="MinionPro-Regular"/>
              <w:b/>
              <w:sz w:val="22"/>
              <w:szCs w:val="22"/>
              <w:lang w:val="es-CR"/>
            </w:rPr>
            <w:t>Humanos y Bases de Datos Asociadas con fines de Investigación Biomédica.</w:t>
          </w:r>
          <w:bookmarkEnd w:id="0"/>
        </w:p>
      </w:tc>
      <w:tc>
        <w:tcPr>
          <w:tcW w:w="1418" w:type="dxa"/>
          <w:shd w:val="clear" w:color="auto" w:fill="auto"/>
        </w:tcPr>
        <w:p w14:paraId="42F808D6" w14:textId="7D7A7103" w:rsidR="009662B2" w:rsidRPr="00A15D0F" w:rsidRDefault="009662B2" w:rsidP="009662B2">
          <w:pPr>
            <w:pStyle w:val="Encabezado"/>
            <w:jc w:val="center"/>
            <w:rPr>
              <w:b/>
              <w:i/>
              <w:sz w:val="20"/>
              <w:szCs w:val="20"/>
              <w:lang w:val="es-ES" w:eastAsia="en-US"/>
            </w:rPr>
          </w:pPr>
          <w:r>
            <w:rPr>
              <w:b/>
              <w:i/>
              <w:sz w:val="20"/>
              <w:szCs w:val="20"/>
              <w:lang w:val="es-ES" w:eastAsia="en-US"/>
            </w:rPr>
            <w:t>CONIS-FORM-3</w:t>
          </w:r>
          <w:r w:rsidR="008B3EF3">
            <w:rPr>
              <w:b/>
              <w:i/>
              <w:sz w:val="20"/>
              <w:szCs w:val="20"/>
              <w:lang w:val="es-ES" w:eastAsia="en-US"/>
            </w:rPr>
            <w:t>5</w:t>
          </w:r>
          <w:r w:rsidR="00965D19">
            <w:rPr>
              <w:b/>
              <w:i/>
              <w:sz w:val="20"/>
              <w:szCs w:val="20"/>
              <w:lang w:val="es-ES" w:eastAsia="en-US"/>
            </w:rPr>
            <w:t>.1</w:t>
          </w:r>
        </w:p>
      </w:tc>
    </w:tr>
    <w:tr w:rsidR="009662B2" w:rsidRPr="00A15D0F" w14:paraId="617AFA2C" w14:textId="77777777" w:rsidTr="008B3EF3">
      <w:tc>
        <w:tcPr>
          <w:tcW w:w="8080" w:type="dxa"/>
          <w:vMerge/>
          <w:shd w:val="clear" w:color="auto" w:fill="auto"/>
        </w:tcPr>
        <w:p w14:paraId="503EE9D3" w14:textId="77777777" w:rsidR="009662B2" w:rsidRDefault="009662B2" w:rsidP="009662B2">
          <w:pPr>
            <w:pStyle w:val="Encabezado"/>
            <w:jc w:val="center"/>
          </w:pPr>
        </w:p>
      </w:tc>
      <w:tc>
        <w:tcPr>
          <w:tcW w:w="1418" w:type="dxa"/>
          <w:shd w:val="clear" w:color="auto" w:fill="auto"/>
        </w:tcPr>
        <w:p w14:paraId="189D315A" w14:textId="77777777" w:rsidR="009662B2" w:rsidRDefault="009662B2" w:rsidP="009662B2">
          <w:pPr>
            <w:pStyle w:val="Encabezado"/>
            <w:jc w:val="center"/>
            <w:rPr>
              <w:b/>
              <w:i/>
              <w:sz w:val="20"/>
              <w:szCs w:val="20"/>
              <w:lang w:val="es-ES" w:eastAsia="en-US"/>
            </w:rPr>
          </w:pPr>
          <w:r>
            <w:rPr>
              <w:b/>
              <w:i/>
              <w:sz w:val="20"/>
              <w:szCs w:val="20"/>
              <w:lang w:val="es-ES" w:eastAsia="en-US"/>
            </w:rPr>
            <w:t xml:space="preserve">Versión </w:t>
          </w:r>
          <w:r w:rsidR="00ED0161">
            <w:rPr>
              <w:b/>
              <w:i/>
              <w:sz w:val="20"/>
              <w:szCs w:val="20"/>
              <w:lang w:val="es-ES" w:eastAsia="en-US"/>
            </w:rPr>
            <w:t>1</w:t>
          </w:r>
        </w:p>
      </w:tc>
    </w:tr>
    <w:tr w:rsidR="009662B2" w:rsidRPr="00A15D0F" w14:paraId="0AB6055A" w14:textId="77777777" w:rsidTr="008B3EF3">
      <w:tc>
        <w:tcPr>
          <w:tcW w:w="8080" w:type="dxa"/>
          <w:vMerge/>
          <w:shd w:val="clear" w:color="auto" w:fill="auto"/>
        </w:tcPr>
        <w:p w14:paraId="45DC57D4" w14:textId="77777777" w:rsidR="009662B2" w:rsidRPr="00A15D0F" w:rsidRDefault="009662B2" w:rsidP="009662B2">
          <w:pPr>
            <w:pStyle w:val="Encabezado"/>
            <w:jc w:val="center"/>
            <w:rPr>
              <w:b/>
              <w:i/>
              <w:sz w:val="20"/>
              <w:szCs w:val="20"/>
              <w:lang w:val="es-ES" w:eastAsia="en-US"/>
            </w:rPr>
          </w:pPr>
        </w:p>
      </w:tc>
      <w:tc>
        <w:tcPr>
          <w:tcW w:w="1418" w:type="dxa"/>
          <w:shd w:val="clear" w:color="auto" w:fill="auto"/>
        </w:tcPr>
        <w:p w14:paraId="312244CC" w14:textId="4538D1BD" w:rsidR="009662B2" w:rsidRPr="00A15D0F" w:rsidRDefault="009662B2" w:rsidP="009662B2">
          <w:pPr>
            <w:pStyle w:val="Encabezado"/>
            <w:jc w:val="center"/>
            <w:rPr>
              <w:b/>
              <w:i/>
              <w:sz w:val="20"/>
              <w:szCs w:val="20"/>
              <w:lang w:val="es-ES" w:eastAsia="en-US"/>
            </w:rPr>
          </w:pPr>
          <w:r w:rsidRPr="00A15D0F">
            <w:rPr>
              <w:b/>
              <w:i/>
              <w:sz w:val="20"/>
              <w:szCs w:val="20"/>
              <w:lang w:val="es-ES" w:eastAsia="en-US"/>
            </w:rPr>
            <w:t>Sesión</w:t>
          </w:r>
          <w:r>
            <w:rPr>
              <w:b/>
              <w:i/>
              <w:sz w:val="20"/>
              <w:szCs w:val="20"/>
              <w:lang w:val="es-ES" w:eastAsia="en-US"/>
            </w:rPr>
            <w:t xml:space="preserve"> </w:t>
          </w:r>
          <w:r w:rsidR="008E2D88">
            <w:rPr>
              <w:b/>
              <w:i/>
              <w:sz w:val="20"/>
              <w:szCs w:val="20"/>
              <w:lang w:val="es-ES" w:eastAsia="en-US"/>
            </w:rPr>
            <w:t>24</w:t>
          </w:r>
        </w:p>
      </w:tc>
    </w:tr>
    <w:tr w:rsidR="009662B2" w:rsidRPr="00A15D0F" w14:paraId="7B277B5C" w14:textId="77777777" w:rsidTr="008B3EF3">
      <w:tc>
        <w:tcPr>
          <w:tcW w:w="8080" w:type="dxa"/>
          <w:vMerge/>
          <w:shd w:val="clear" w:color="auto" w:fill="auto"/>
        </w:tcPr>
        <w:p w14:paraId="03F80CDD" w14:textId="77777777" w:rsidR="009662B2" w:rsidRPr="00A15D0F" w:rsidRDefault="009662B2" w:rsidP="009662B2">
          <w:pPr>
            <w:pStyle w:val="Encabezado"/>
            <w:jc w:val="center"/>
            <w:rPr>
              <w:b/>
              <w:i/>
              <w:sz w:val="20"/>
              <w:szCs w:val="20"/>
              <w:lang w:val="es-ES" w:eastAsia="en-US"/>
            </w:rPr>
          </w:pPr>
        </w:p>
      </w:tc>
      <w:tc>
        <w:tcPr>
          <w:tcW w:w="1418" w:type="dxa"/>
          <w:shd w:val="clear" w:color="auto" w:fill="auto"/>
        </w:tcPr>
        <w:p w14:paraId="5E12327B" w14:textId="300A470F" w:rsidR="009662B2" w:rsidRPr="00A15D0F" w:rsidRDefault="008B3EF3" w:rsidP="009662B2">
          <w:pPr>
            <w:pStyle w:val="Encabezado"/>
            <w:jc w:val="center"/>
            <w:rPr>
              <w:b/>
              <w:i/>
              <w:sz w:val="20"/>
              <w:szCs w:val="20"/>
              <w:lang w:val="es-ES" w:eastAsia="en-US"/>
            </w:rPr>
          </w:pPr>
          <w:r>
            <w:rPr>
              <w:b/>
              <w:i/>
              <w:sz w:val="20"/>
              <w:szCs w:val="20"/>
              <w:lang w:val="es-ES" w:eastAsia="en-US"/>
            </w:rPr>
            <w:t>2</w:t>
          </w:r>
          <w:r w:rsidR="008E2D88">
            <w:rPr>
              <w:b/>
              <w:i/>
              <w:sz w:val="20"/>
              <w:szCs w:val="20"/>
              <w:lang w:val="es-ES" w:eastAsia="en-US"/>
            </w:rPr>
            <w:t>6</w:t>
          </w:r>
          <w:r w:rsidR="009662B2">
            <w:rPr>
              <w:b/>
              <w:i/>
              <w:sz w:val="20"/>
              <w:szCs w:val="20"/>
              <w:lang w:val="es-ES" w:eastAsia="en-US"/>
            </w:rPr>
            <w:t>-</w:t>
          </w:r>
          <w:r>
            <w:rPr>
              <w:b/>
              <w:i/>
              <w:sz w:val="20"/>
              <w:szCs w:val="20"/>
              <w:lang w:val="es-ES" w:eastAsia="en-US"/>
            </w:rPr>
            <w:t>6</w:t>
          </w:r>
          <w:r w:rsidR="009662B2">
            <w:rPr>
              <w:b/>
              <w:i/>
              <w:sz w:val="20"/>
              <w:szCs w:val="20"/>
              <w:lang w:val="es-ES" w:eastAsia="en-US"/>
            </w:rPr>
            <w:t>-202</w:t>
          </w:r>
          <w:r>
            <w:rPr>
              <w:b/>
              <w:i/>
              <w:sz w:val="20"/>
              <w:szCs w:val="20"/>
              <w:lang w:val="es-ES" w:eastAsia="en-US"/>
            </w:rPr>
            <w:t>4</w:t>
          </w:r>
        </w:p>
      </w:tc>
    </w:tr>
  </w:tbl>
  <w:p w14:paraId="34B48118" w14:textId="77777777" w:rsidR="003670D3" w:rsidRPr="00CC1279" w:rsidRDefault="003670D3" w:rsidP="003670D3">
    <w:pPr>
      <w:pStyle w:val="Encabezado"/>
      <w:rPr>
        <w:b/>
        <w:sz w:val="32"/>
        <w:szCs w:val="32"/>
        <w:lang w:val="es-C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4pt;height:11.4pt" o:bullet="t">
        <v:imagedata r:id="rId1" o:title="mso8762"/>
      </v:shape>
    </w:pict>
  </w:numPicBullet>
  <w:abstractNum w:abstractNumId="0" w15:restartNumberingAfterBreak="0">
    <w:nsid w:val="023F6955"/>
    <w:multiLevelType w:val="hybridMultilevel"/>
    <w:tmpl w:val="76CC143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6063B2D"/>
    <w:multiLevelType w:val="hybridMultilevel"/>
    <w:tmpl w:val="D68EAAE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8363F58"/>
    <w:multiLevelType w:val="hybridMultilevel"/>
    <w:tmpl w:val="E520A7A6"/>
    <w:lvl w:ilvl="0" w:tplc="080A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2D30DB"/>
    <w:multiLevelType w:val="hybridMultilevel"/>
    <w:tmpl w:val="AA3AE34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B83593D"/>
    <w:multiLevelType w:val="hybridMultilevel"/>
    <w:tmpl w:val="71D8F58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FE331B2"/>
    <w:multiLevelType w:val="hybridMultilevel"/>
    <w:tmpl w:val="420C46F2"/>
    <w:lvl w:ilvl="0" w:tplc="1A186216">
      <w:start w:val="3"/>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 w15:restartNumberingAfterBreak="0">
    <w:nsid w:val="0FE97D7B"/>
    <w:multiLevelType w:val="hybridMultilevel"/>
    <w:tmpl w:val="6C6E563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1CE49A3"/>
    <w:multiLevelType w:val="hybridMultilevel"/>
    <w:tmpl w:val="CAFCA80C"/>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3A31768"/>
    <w:multiLevelType w:val="hybridMultilevel"/>
    <w:tmpl w:val="018E0FA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17500B80"/>
    <w:multiLevelType w:val="hybridMultilevel"/>
    <w:tmpl w:val="B4523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91F619A"/>
    <w:multiLevelType w:val="hybridMultilevel"/>
    <w:tmpl w:val="1A406674"/>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1D9521BF"/>
    <w:multiLevelType w:val="hybridMultilevel"/>
    <w:tmpl w:val="91E807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27B732F"/>
    <w:multiLevelType w:val="hybridMultilevel"/>
    <w:tmpl w:val="5686E9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4254B9E"/>
    <w:multiLevelType w:val="hybridMultilevel"/>
    <w:tmpl w:val="7F88EF7C"/>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4" w15:restartNumberingAfterBreak="0">
    <w:nsid w:val="2B312540"/>
    <w:multiLevelType w:val="hybridMultilevel"/>
    <w:tmpl w:val="E144935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2BAA4ABA"/>
    <w:multiLevelType w:val="hybridMultilevel"/>
    <w:tmpl w:val="2F1A4942"/>
    <w:lvl w:ilvl="0" w:tplc="0576EC7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C84731F"/>
    <w:multiLevelType w:val="hybridMultilevel"/>
    <w:tmpl w:val="58AE76B4"/>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7" w15:restartNumberingAfterBreak="0">
    <w:nsid w:val="2F690838"/>
    <w:multiLevelType w:val="hybridMultilevel"/>
    <w:tmpl w:val="ECE217FE"/>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46427D1"/>
    <w:multiLevelType w:val="hybridMultilevel"/>
    <w:tmpl w:val="642ED97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3C91409B"/>
    <w:multiLevelType w:val="hybridMultilevel"/>
    <w:tmpl w:val="8D56C770"/>
    <w:lvl w:ilvl="0" w:tplc="140A000F">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20" w15:restartNumberingAfterBreak="0">
    <w:nsid w:val="3F863865"/>
    <w:multiLevelType w:val="hybridMultilevel"/>
    <w:tmpl w:val="96FCEF2C"/>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4A71152F"/>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4AD6389F"/>
    <w:multiLevelType w:val="hybridMultilevel"/>
    <w:tmpl w:val="CB8E9D7C"/>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45C0EB3"/>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5A32760"/>
    <w:multiLevelType w:val="hybridMultilevel"/>
    <w:tmpl w:val="A53A44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C0501BB"/>
    <w:multiLevelType w:val="hybridMultilevel"/>
    <w:tmpl w:val="2070B36C"/>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605C0234"/>
    <w:multiLevelType w:val="hybridMultilevel"/>
    <w:tmpl w:val="2F1A4942"/>
    <w:lvl w:ilvl="0" w:tplc="0576EC7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2325E6F"/>
    <w:multiLevelType w:val="hybridMultilevel"/>
    <w:tmpl w:val="39665A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60C1567"/>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15:restartNumberingAfterBreak="0">
    <w:nsid w:val="69814E6B"/>
    <w:multiLevelType w:val="hybridMultilevel"/>
    <w:tmpl w:val="70E433FE"/>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01D494A"/>
    <w:multiLevelType w:val="hybridMultilevel"/>
    <w:tmpl w:val="38929A1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72AD32E0"/>
    <w:multiLevelType w:val="hybridMultilevel"/>
    <w:tmpl w:val="B04CE986"/>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CC14C13"/>
    <w:multiLevelType w:val="hybridMultilevel"/>
    <w:tmpl w:val="9326C19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EE3235D"/>
    <w:multiLevelType w:val="hybridMultilevel"/>
    <w:tmpl w:val="C88C2F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775903082">
    <w:abstractNumId w:val="18"/>
  </w:num>
  <w:num w:numId="2" w16cid:durableId="342633938">
    <w:abstractNumId w:val="17"/>
  </w:num>
  <w:num w:numId="3" w16cid:durableId="155388684">
    <w:abstractNumId w:val="21"/>
  </w:num>
  <w:num w:numId="4" w16cid:durableId="213739793">
    <w:abstractNumId w:val="23"/>
  </w:num>
  <w:num w:numId="5" w16cid:durableId="168177028">
    <w:abstractNumId w:val="28"/>
  </w:num>
  <w:num w:numId="6" w16cid:durableId="1347246002">
    <w:abstractNumId w:val="16"/>
  </w:num>
  <w:num w:numId="7" w16cid:durableId="252780863">
    <w:abstractNumId w:val="0"/>
  </w:num>
  <w:num w:numId="8" w16cid:durableId="453209565">
    <w:abstractNumId w:val="8"/>
  </w:num>
  <w:num w:numId="9" w16cid:durableId="234634183">
    <w:abstractNumId w:val="19"/>
  </w:num>
  <w:num w:numId="10" w16cid:durableId="1975333841">
    <w:abstractNumId w:val="3"/>
  </w:num>
  <w:num w:numId="11" w16cid:durableId="398792013">
    <w:abstractNumId w:val="31"/>
  </w:num>
  <w:num w:numId="12" w16cid:durableId="1761827144">
    <w:abstractNumId w:val="2"/>
  </w:num>
  <w:num w:numId="13" w16cid:durableId="2042702979">
    <w:abstractNumId w:val="11"/>
  </w:num>
  <w:num w:numId="14" w16cid:durableId="1719747124">
    <w:abstractNumId w:val="6"/>
  </w:num>
  <w:num w:numId="15" w16cid:durableId="2014644891">
    <w:abstractNumId w:val="25"/>
  </w:num>
  <w:num w:numId="16" w16cid:durableId="154684807">
    <w:abstractNumId w:val="22"/>
  </w:num>
  <w:num w:numId="17" w16cid:durableId="113451707">
    <w:abstractNumId w:val="4"/>
  </w:num>
  <w:num w:numId="18" w16cid:durableId="704869321">
    <w:abstractNumId w:val="10"/>
  </w:num>
  <w:num w:numId="19" w16cid:durableId="1145053221">
    <w:abstractNumId w:val="29"/>
  </w:num>
  <w:num w:numId="20" w16cid:durableId="1886138734">
    <w:abstractNumId w:val="7"/>
  </w:num>
  <w:num w:numId="21" w16cid:durableId="285356062">
    <w:abstractNumId w:val="20"/>
  </w:num>
  <w:num w:numId="22" w16cid:durableId="902326483">
    <w:abstractNumId w:val="9"/>
  </w:num>
  <w:num w:numId="23" w16cid:durableId="1035231344">
    <w:abstractNumId w:val="27"/>
  </w:num>
  <w:num w:numId="24" w16cid:durableId="115301220">
    <w:abstractNumId w:val="12"/>
  </w:num>
  <w:num w:numId="25" w16cid:durableId="1697920814">
    <w:abstractNumId w:val="15"/>
  </w:num>
  <w:num w:numId="26" w16cid:durableId="220866991">
    <w:abstractNumId w:val="1"/>
  </w:num>
  <w:num w:numId="27" w16cid:durableId="1759669257">
    <w:abstractNumId w:val="13"/>
  </w:num>
  <w:num w:numId="28" w16cid:durableId="1835222036">
    <w:abstractNumId w:val="33"/>
  </w:num>
  <w:num w:numId="29" w16cid:durableId="2128620377">
    <w:abstractNumId w:val="14"/>
  </w:num>
  <w:num w:numId="30" w16cid:durableId="888807810">
    <w:abstractNumId w:val="30"/>
  </w:num>
  <w:num w:numId="31" w16cid:durableId="983314244">
    <w:abstractNumId w:val="32"/>
  </w:num>
  <w:num w:numId="32" w16cid:durableId="283200870">
    <w:abstractNumId w:val="24"/>
  </w:num>
  <w:num w:numId="33" w16cid:durableId="2027830775">
    <w:abstractNumId w:val="2"/>
  </w:num>
  <w:num w:numId="34" w16cid:durableId="1560046192">
    <w:abstractNumId w:val="26"/>
  </w:num>
  <w:num w:numId="35" w16cid:durableId="18864289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43A"/>
    <w:rsid w:val="0000063C"/>
    <w:rsid w:val="00001336"/>
    <w:rsid w:val="00006F58"/>
    <w:rsid w:val="0002377B"/>
    <w:rsid w:val="00034FAA"/>
    <w:rsid w:val="000432EF"/>
    <w:rsid w:val="00044CE2"/>
    <w:rsid w:val="0004719E"/>
    <w:rsid w:val="00051D65"/>
    <w:rsid w:val="000567B5"/>
    <w:rsid w:val="000577D4"/>
    <w:rsid w:val="00064A2C"/>
    <w:rsid w:val="00073FA1"/>
    <w:rsid w:val="000758D3"/>
    <w:rsid w:val="00081D92"/>
    <w:rsid w:val="0008580A"/>
    <w:rsid w:val="000867A0"/>
    <w:rsid w:val="00093F1B"/>
    <w:rsid w:val="000A44AE"/>
    <w:rsid w:val="000A4628"/>
    <w:rsid w:val="000B027E"/>
    <w:rsid w:val="000B25E8"/>
    <w:rsid w:val="000C65C7"/>
    <w:rsid w:val="000C7206"/>
    <w:rsid w:val="000D2F51"/>
    <w:rsid w:val="000E073D"/>
    <w:rsid w:val="000E137E"/>
    <w:rsid w:val="000E15C1"/>
    <w:rsid w:val="000F43E4"/>
    <w:rsid w:val="00100099"/>
    <w:rsid w:val="00103121"/>
    <w:rsid w:val="00104139"/>
    <w:rsid w:val="0011139E"/>
    <w:rsid w:val="00116039"/>
    <w:rsid w:val="001200C5"/>
    <w:rsid w:val="00122A04"/>
    <w:rsid w:val="00123BAC"/>
    <w:rsid w:val="00125E05"/>
    <w:rsid w:val="00130709"/>
    <w:rsid w:val="0013110E"/>
    <w:rsid w:val="001327F3"/>
    <w:rsid w:val="001349CB"/>
    <w:rsid w:val="00135FC4"/>
    <w:rsid w:val="001363DB"/>
    <w:rsid w:val="001428EF"/>
    <w:rsid w:val="00143E25"/>
    <w:rsid w:val="0015126D"/>
    <w:rsid w:val="001523F9"/>
    <w:rsid w:val="00155B6F"/>
    <w:rsid w:val="00162296"/>
    <w:rsid w:val="001629B3"/>
    <w:rsid w:val="001630BC"/>
    <w:rsid w:val="00166901"/>
    <w:rsid w:val="001670F9"/>
    <w:rsid w:val="00167ABD"/>
    <w:rsid w:val="00170DE4"/>
    <w:rsid w:val="00174268"/>
    <w:rsid w:val="001802DC"/>
    <w:rsid w:val="001806BE"/>
    <w:rsid w:val="00182CEB"/>
    <w:rsid w:val="001A2256"/>
    <w:rsid w:val="001A42C9"/>
    <w:rsid w:val="001A544F"/>
    <w:rsid w:val="001B1F41"/>
    <w:rsid w:val="001B477E"/>
    <w:rsid w:val="001C1FE2"/>
    <w:rsid w:val="001C226B"/>
    <w:rsid w:val="001C411C"/>
    <w:rsid w:val="001C610B"/>
    <w:rsid w:val="001D0E14"/>
    <w:rsid w:val="001D2767"/>
    <w:rsid w:val="001D2A29"/>
    <w:rsid w:val="001D3034"/>
    <w:rsid w:val="001F4D25"/>
    <w:rsid w:val="00202C82"/>
    <w:rsid w:val="00206B2C"/>
    <w:rsid w:val="00207749"/>
    <w:rsid w:val="00207AD9"/>
    <w:rsid w:val="00210D79"/>
    <w:rsid w:val="00212205"/>
    <w:rsid w:val="0022179D"/>
    <w:rsid w:val="00225DDE"/>
    <w:rsid w:val="0023357D"/>
    <w:rsid w:val="00234FDF"/>
    <w:rsid w:val="00236059"/>
    <w:rsid w:val="0024153D"/>
    <w:rsid w:val="0024294D"/>
    <w:rsid w:val="00242FF7"/>
    <w:rsid w:val="002446A0"/>
    <w:rsid w:val="0024750C"/>
    <w:rsid w:val="00250181"/>
    <w:rsid w:val="0025423E"/>
    <w:rsid w:val="00254E5A"/>
    <w:rsid w:val="00255373"/>
    <w:rsid w:val="00255857"/>
    <w:rsid w:val="00264B69"/>
    <w:rsid w:val="0027221F"/>
    <w:rsid w:val="00274F80"/>
    <w:rsid w:val="00282C1B"/>
    <w:rsid w:val="002933A4"/>
    <w:rsid w:val="002A024B"/>
    <w:rsid w:val="002A2015"/>
    <w:rsid w:val="002A498D"/>
    <w:rsid w:val="002B3BEA"/>
    <w:rsid w:val="002C3E09"/>
    <w:rsid w:val="002C5074"/>
    <w:rsid w:val="002D2C6F"/>
    <w:rsid w:val="002D3094"/>
    <w:rsid w:val="002D3C62"/>
    <w:rsid w:val="002D409B"/>
    <w:rsid w:val="002D665D"/>
    <w:rsid w:val="002D6874"/>
    <w:rsid w:val="002E29AB"/>
    <w:rsid w:val="002E4964"/>
    <w:rsid w:val="002F5774"/>
    <w:rsid w:val="00302292"/>
    <w:rsid w:val="00304E56"/>
    <w:rsid w:val="00307BA6"/>
    <w:rsid w:val="00316C28"/>
    <w:rsid w:val="00324743"/>
    <w:rsid w:val="00331984"/>
    <w:rsid w:val="003326E5"/>
    <w:rsid w:val="003457CA"/>
    <w:rsid w:val="00346094"/>
    <w:rsid w:val="003479B0"/>
    <w:rsid w:val="00350B41"/>
    <w:rsid w:val="00351E5B"/>
    <w:rsid w:val="00353951"/>
    <w:rsid w:val="00353DBB"/>
    <w:rsid w:val="0035537D"/>
    <w:rsid w:val="003573C5"/>
    <w:rsid w:val="0035740D"/>
    <w:rsid w:val="003574E9"/>
    <w:rsid w:val="003670D3"/>
    <w:rsid w:val="00370106"/>
    <w:rsid w:val="0037426D"/>
    <w:rsid w:val="0037729C"/>
    <w:rsid w:val="00382D12"/>
    <w:rsid w:val="00383E68"/>
    <w:rsid w:val="00384BCE"/>
    <w:rsid w:val="00384E3D"/>
    <w:rsid w:val="003874E6"/>
    <w:rsid w:val="00390381"/>
    <w:rsid w:val="0039388F"/>
    <w:rsid w:val="003C1C0C"/>
    <w:rsid w:val="003C2FE6"/>
    <w:rsid w:val="003C7C8A"/>
    <w:rsid w:val="003D0E75"/>
    <w:rsid w:val="003D53F1"/>
    <w:rsid w:val="003E0001"/>
    <w:rsid w:val="003E443A"/>
    <w:rsid w:val="00402386"/>
    <w:rsid w:val="004077F6"/>
    <w:rsid w:val="00407E63"/>
    <w:rsid w:val="00420551"/>
    <w:rsid w:val="004212E1"/>
    <w:rsid w:val="00430829"/>
    <w:rsid w:val="004330C1"/>
    <w:rsid w:val="00434C08"/>
    <w:rsid w:val="00435F65"/>
    <w:rsid w:val="00436B77"/>
    <w:rsid w:val="0044407E"/>
    <w:rsid w:val="00444EBE"/>
    <w:rsid w:val="00445DD5"/>
    <w:rsid w:val="004546B5"/>
    <w:rsid w:val="00455F13"/>
    <w:rsid w:val="00474396"/>
    <w:rsid w:val="00475A70"/>
    <w:rsid w:val="004770FC"/>
    <w:rsid w:val="00484995"/>
    <w:rsid w:val="004939FB"/>
    <w:rsid w:val="004A1B57"/>
    <w:rsid w:val="004A3DC6"/>
    <w:rsid w:val="004A707E"/>
    <w:rsid w:val="004B13F4"/>
    <w:rsid w:val="004B4FD3"/>
    <w:rsid w:val="004C3B18"/>
    <w:rsid w:val="004C6AF1"/>
    <w:rsid w:val="004D0946"/>
    <w:rsid w:val="004D0CB6"/>
    <w:rsid w:val="004D59E4"/>
    <w:rsid w:val="004E405B"/>
    <w:rsid w:val="004E5701"/>
    <w:rsid w:val="004F1E7C"/>
    <w:rsid w:val="004F66BE"/>
    <w:rsid w:val="00502FCA"/>
    <w:rsid w:val="00510598"/>
    <w:rsid w:val="0051529D"/>
    <w:rsid w:val="00517AA9"/>
    <w:rsid w:val="00520604"/>
    <w:rsid w:val="00522C3F"/>
    <w:rsid w:val="00522CA9"/>
    <w:rsid w:val="005278F7"/>
    <w:rsid w:val="00527E6B"/>
    <w:rsid w:val="005326ED"/>
    <w:rsid w:val="00533649"/>
    <w:rsid w:val="00533DBC"/>
    <w:rsid w:val="005360BB"/>
    <w:rsid w:val="005360BC"/>
    <w:rsid w:val="00537115"/>
    <w:rsid w:val="00537576"/>
    <w:rsid w:val="00542B30"/>
    <w:rsid w:val="005432E5"/>
    <w:rsid w:val="005642BC"/>
    <w:rsid w:val="005761DF"/>
    <w:rsid w:val="005821A9"/>
    <w:rsid w:val="00582EE7"/>
    <w:rsid w:val="0058593C"/>
    <w:rsid w:val="00586720"/>
    <w:rsid w:val="00592FD1"/>
    <w:rsid w:val="00597E14"/>
    <w:rsid w:val="00597F6E"/>
    <w:rsid w:val="005A2CF6"/>
    <w:rsid w:val="005A4359"/>
    <w:rsid w:val="005A6F60"/>
    <w:rsid w:val="005B56C0"/>
    <w:rsid w:val="005D0E36"/>
    <w:rsid w:val="005D13A8"/>
    <w:rsid w:val="005D2DF9"/>
    <w:rsid w:val="005E0F78"/>
    <w:rsid w:val="005E536B"/>
    <w:rsid w:val="005E6FDE"/>
    <w:rsid w:val="005F3BC7"/>
    <w:rsid w:val="005F453C"/>
    <w:rsid w:val="005F5A4C"/>
    <w:rsid w:val="006163E3"/>
    <w:rsid w:val="006266E1"/>
    <w:rsid w:val="006358AA"/>
    <w:rsid w:val="00636EFA"/>
    <w:rsid w:val="00641CE9"/>
    <w:rsid w:val="00644E7E"/>
    <w:rsid w:val="00645DE3"/>
    <w:rsid w:val="00646E73"/>
    <w:rsid w:val="00647032"/>
    <w:rsid w:val="00650F4A"/>
    <w:rsid w:val="00651670"/>
    <w:rsid w:val="00666D52"/>
    <w:rsid w:val="00676A4B"/>
    <w:rsid w:val="00676D51"/>
    <w:rsid w:val="006849DC"/>
    <w:rsid w:val="00690A4D"/>
    <w:rsid w:val="00693E7D"/>
    <w:rsid w:val="0069600C"/>
    <w:rsid w:val="00697562"/>
    <w:rsid w:val="006A2831"/>
    <w:rsid w:val="006A565C"/>
    <w:rsid w:val="006B0DED"/>
    <w:rsid w:val="006B3D47"/>
    <w:rsid w:val="006B436F"/>
    <w:rsid w:val="006B470A"/>
    <w:rsid w:val="006B61EB"/>
    <w:rsid w:val="006B63E3"/>
    <w:rsid w:val="006C4E19"/>
    <w:rsid w:val="006C611A"/>
    <w:rsid w:val="006D4B75"/>
    <w:rsid w:val="006E7793"/>
    <w:rsid w:val="006E78B9"/>
    <w:rsid w:val="006F3563"/>
    <w:rsid w:val="006F3EEC"/>
    <w:rsid w:val="00714FB2"/>
    <w:rsid w:val="0071681D"/>
    <w:rsid w:val="0072021D"/>
    <w:rsid w:val="00724D65"/>
    <w:rsid w:val="007259C1"/>
    <w:rsid w:val="007307D6"/>
    <w:rsid w:val="00731806"/>
    <w:rsid w:val="00735370"/>
    <w:rsid w:val="00744838"/>
    <w:rsid w:val="0074570F"/>
    <w:rsid w:val="00747330"/>
    <w:rsid w:val="0074745A"/>
    <w:rsid w:val="0075439D"/>
    <w:rsid w:val="00754E63"/>
    <w:rsid w:val="00757147"/>
    <w:rsid w:val="007642D8"/>
    <w:rsid w:val="00766DB1"/>
    <w:rsid w:val="00771EA4"/>
    <w:rsid w:val="007735C4"/>
    <w:rsid w:val="00775BF6"/>
    <w:rsid w:val="00793A21"/>
    <w:rsid w:val="007951A5"/>
    <w:rsid w:val="007B0956"/>
    <w:rsid w:val="007B1A23"/>
    <w:rsid w:val="007B2911"/>
    <w:rsid w:val="007B7184"/>
    <w:rsid w:val="007C01FC"/>
    <w:rsid w:val="007C1BE5"/>
    <w:rsid w:val="007C7763"/>
    <w:rsid w:val="007E53AE"/>
    <w:rsid w:val="007F3580"/>
    <w:rsid w:val="00802073"/>
    <w:rsid w:val="008125AD"/>
    <w:rsid w:val="008237EA"/>
    <w:rsid w:val="00824F9F"/>
    <w:rsid w:val="008276BB"/>
    <w:rsid w:val="00830467"/>
    <w:rsid w:val="00835CC5"/>
    <w:rsid w:val="008414AD"/>
    <w:rsid w:val="008435E0"/>
    <w:rsid w:val="008467E9"/>
    <w:rsid w:val="0085512A"/>
    <w:rsid w:val="0085594C"/>
    <w:rsid w:val="00861FB6"/>
    <w:rsid w:val="008678FF"/>
    <w:rsid w:val="008732A3"/>
    <w:rsid w:val="00877AF9"/>
    <w:rsid w:val="008803C5"/>
    <w:rsid w:val="00883320"/>
    <w:rsid w:val="0088504C"/>
    <w:rsid w:val="0089256A"/>
    <w:rsid w:val="008968D7"/>
    <w:rsid w:val="008B36E5"/>
    <w:rsid w:val="008B3EF3"/>
    <w:rsid w:val="008B49FF"/>
    <w:rsid w:val="008B7461"/>
    <w:rsid w:val="008E2D88"/>
    <w:rsid w:val="008F0595"/>
    <w:rsid w:val="00904CAC"/>
    <w:rsid w:val="009105E8"/>
    <w:rsid w:val="00914C17"/>
    <w:rsid w:val="00915C2C"/>
    <w:rsid w:val="00915F98"/>
    <w:rsid w:val="009233BD"/>
    <w:rsid w:val="0092438A"/>
    <w:rsid w:val="009254E5"/>
    <w:rsid w:val="00932D08"/>
    <w:rsid w:val="00937FAB"/>
    <w:rsid w:val="00957E13"/>
    <w:rsid w:val="00965D19"/>
    <w:rsid w:val="009662B2"/>
    <w:rsid w:val="00972C73"/>
    <w:rsid w:val="00975638"/>
    <w:rsid w:val="00991091"/>
    <w:rsid w:val="00993245"/>
    <w:rsid w:val="009A4F49"/>
    <w:rsid w:val="009B2EBF"/>
    <w:rsid w:val="009B57D4"/>
    <w:rsid w:val="009B64A8"/>
    <w:rsid w:val="009B6A62"/>
    <w:rsid w:val="009C2E45"/>
    <w:rsid w:val="009C5A3F"/>
    <w:rsid w:val="009C605F"/>
    <w:rsid w:val="009C77F4"/>
    <w:rsid w:val="009D5F00"/>
    <w:rsid w:val="009D6778"/>
    <w:rsid w:val="009D755D"/>
    <w:rsid w:val="009E1472"/>
    <w:rsid w:val="009E6236"/>
    <w:rsid w:val="009E72F1"/>
    <w:rsid w:val="009E7869"/>
    <w:rsid w:val="009E7D26"/>
    <w:rsid w:val="009F5145"/>
    <w:rsid w:val="00A055FD"/>
    <w:rsid w:val="00A071DA"/>
    <w:rsid w:val="00A20F61"/>
    <w:rsid w:val="00A22A91"/>
    <w:rsid w:val="00A459F4"/>
    <w:rsid w:val="00A47AB8"/>
    <w:rsid w:val="00A47C53"/>
    <w:rsid w:val="00A51314"/>
    <w:rsid w:val="00A5262F"/>
    <w:rsid w:val="00A528A3"/>
    <w:rsid w:val="00A53541"/>
    <w:rsid w:val="00A6180B"/>
    <w:rsid w:val="00A707E5"/>
    <w:rsid w:val="00A73E18"/>
    <w:rsid w:val="00A772EE"/>
    <w:rsid w:val="00A80320"/>
    <w:rsid w:val="00A84949"/>
    <w:rsid w:val="00A901EE"/>
    <w:rsid w:val="00A92F7B"/>
    <w:rsid w:val="00A940C9"/>
    <w:rsid w:val="00A961E9"/>
    <w:rsid w:val="00A97FFB"/>
    <w:rsid w:val="00AA382D"/>
    <w:rsid w:val="00AC317C"/>
    <w:rsid w:val="00AC4CB8"/>
    <w:rsid w:val="00AC4D33"/>
    <w:rsid w:val="00AC66AA"/>
    <w:rsid w:val="00AC7339"/>
    <w:rsid w:val="00AD009E"/>
    <w:rsid w:val="00AD1DF6"/>
    <w:rsid w:val="00AD4C3F"/>
    <w:rsid w:val="00AD50D7"/>
    <w:rsid w:val="00AF2206"/>
    <w:rsid w:val="00AF7B19"/>
    <w:rsid w:val="00B0382C"/>
    <w:rsid w:val="00B04A6E"/>
    <w:rsid w:val="00B05122"/>
    <w:rsid w:val="00B05575"/>
    <w:rsid w:val="00B07EFA"/>
    <w:rsid w:val="00B12735"/>
    <w:rsid w:val="00B16BD9"/>
    <w:rsid w:val="00B17A6C"/>
    <w:rsid w:val="00B235E3"/>
    <w:rsid w:val="00B24904"/>
    <w:rsid w:val="00B33FD0"/>
    <w:rsid w:val="00B44482"/>
    <w:rsid w:val="00B66DDF"/>
    <w:rsid w:val="00B97274"/>
    <w:rsid w:val="00BA5780"/>
    <w:rsid w:val="00BB27CA"/>
    <w:rsid w:val="00BC07E5"/>
    <w:rsid w:val="00BD1B53"/>
    <w:rsid w:val="00BE30EA"/>
    <w:rsid w:val="00BF0254"/>
    <w:rsid w:val="00BF45BA"/>
    <w:rsid w:val="00BF561F"/>
    <w:rsid w:val="00BF5F95"/>
    <w:rsid w:val="00C01F92"/>
    <w:rsid w:val="00C04292"/>
    <w:rsid w:val="00C11B00"/>
    <w:rsid w:val="00C123BB"/>
    <w:rsid w:val="00C212B3"/>
    <w:rsid w:val="00C27A65"/>
    <w:rsid w:val="00C363B9"/>
    <w:rsid w:val="00C475E4"/>
    <w:rsid w:val="00C47A71"/>
    <w:rsid w:val="00C52CBC"/>
    <w:rsid w:val="00C53835"/>
    <w:rsid w:val="00C55D79"/>
    <w:rsid w:val="00C638ED"/>
    <w:rsid w:val="00C65274"/>
    <w:rsid w:val="00C668A1"/>
    <w:rsid w:val="00C668EE"/>
    <w:rsid w:val="00C70933"/>
    <w:rsid w:val="00C70C43"/>
    <w:rsid w:val="00C7120F"/>
    <w:rsid w:val="00C738EA"/>
    <w:rsid w:val="00C7484A"/>
    <w:rsid w:val="00C773B4"/>
    <w:rsid w:val="00C83CB8"/>
    <w:rsid w:val="00C87116"/>
    <w:rsid w:val="00C91AE0"/>
    <w:rsid w:val="00C931DC"/>
    <w:rsid w:val="00C94E58"/>
    <w:rsid w:val="00C94F3D"/>
    <w:rsid w:val="00CA3AEB"/>
    <w:rsid w:val="00CA5AB2"/>
    <w:rsid w:val="00CA6193"/>
    <w:rsid w:val="00CB4667"/>
    <w:rsid w:val="00CB57DD"/>
    <w:rsid w:val="00CB76A5"/>
    <w:rsid w:val="00CB7738"/>
    <w:rsid w:val="00CC1279"/>
    <w:rsid w:val="00CC679E"/>
    <w:rsid w:val="00CD79DE"/>
    <w:rsid w:val="00CE744E"/>
    <w:rsid w:val="00CE75FD"/>
    <w:rsid w:val="00CF0656"/>
    <w:rsid w:val="00CF1BC3"/>
    <w:rsid w:val="00CF2D48"/>
    <w:rsid w:val="00CF521B"/>
    <w:rsid w:val="00D13BB7"/>
    <w:rsid w:val="00D2195A"/>
    <w:rsid w:val="00D249CC"/>
    <w:rsid w:val="00D33F8F"/>
    <w:rsid w:val="00D34791"/>
    <w:rsid w:val="00D34B1A"/>
    <w:rsid w:val="00D55296"/>
    <w:rsid w:val="00D563F9"/>
    <w:rsid w:val="00D57331"/>
    <w:rsid w:val="00D576DF"/>
    <w:rsid w:val="00D60A81"/>
    <w:rsid w:val="00D63F38"/>
    <w:rsid w:val="00D65823"/>
    <w:rsid w:val="00D95598"/>
    <w:rsid w:val="00D968E4"/>
    <w:rsid w:val="00DA0482"/>
    <w:rsid w:val="00DA41BE"/>
    <w:rsid w:val="00DA51A6"/>
    <w:rsid w:val="00DB3CAB"/>
    <w:rsid w:val="00DB49E0"/>
    <w:rsid w:val="00DB6F5B"/>
    <w:rsid w:val="00DB7835"/>
    <w:rsid w:val="00DC2F51"/>
    <w:rsid w:val="00DC7522"/>
    <w:rsid w:val="00DC77CE"/>
    <w:rsid w:val="00DD380D"/>
    <w:rsid w:val="00DD62EA"/>
    <w:rsid w:val="00DF4704"/>
    <w:rsid w:val="00E10673"/>
    <w:rsid w:val="00E10C1B"/>
    <w:rsid w:val="00E127FB"/>
    <w:rsid w:val="00E14494"/>
    <w:rsid w:val="00E14787"/>
    <w:rsid w:val="00E206FF"/>
    <w:rsid w:val="00E2499E"/>
    <w:rsid w:val="00E33A83"/>
    <w:rsid w:val="00E46A72"/>
    <w:rsid w:val="00E52C31"/>
    <w:rsid w:val="00E60921"/>
    <w:rsid w:val="00E66FA5"/>
    <w:rsid w:val="00E813A1"/>
    <w:rsid w:val="00EA1805"/>
    <w:rsid w:val="00EB33BF"/>
    <w:rsid w:val="00EC07A1"/>
    <w:rsid w:val="00EC7DED"/>
    <w:rsid w:val="00ED0161"/>
    <w:rsid w:val="00EE2050"/>
    <w:rsid w:val="00EF2A80"/>
    <w:rsid w:val="00EF4205"/>
    <w:rsid w:val="00EF5792"/>
    <w:rsid w:val="00EF7A9E"/>
    <w:rsid w:val="00F061C1"/>
    <w:rsid w:val="00F06E68"/>
    <w:rsid w:val="00F16ABA"/>
    <w:rsid w:val="00F16E85"/>
    <w:rsid w:val="00F252AB"/>
    <w:rsid w:val="00F331A1"/>
    <w:rsid w:val="00F402BA"/>
    <w:rsid w:val="00F47DDB"/>
    <w:rsid w:val="00F5298B"/>
    <w:rsid w:val="00F56469"/>
    <w:rsid w:val="00F661E9"/>
    <w:rsid w:val="00F664AA"/>
    <w:rsid w:val="00F7710C"/>
    <w:rsid w:val="00F85BA3"/>
    <w:rsid w:val="00F912DB"/>
    <w:rsid w:val="00F93D69"/>
    <w:rsid w:val="00F97F57"/>
    <w:rsid w:val="00FA0EE2"/>
    <w:rsid w:val="00FA1FA1"/>
    <w:rsid w:val="00FA4B04"/>
    <w:rsid w:val="00FA72B9"/>
    <w:rsid w:val="00FB773B"/>
    <w:rsid w:val="00FC4BBD"/>
    <w:rsid w:val="00FC7C91"/>
    <w:rsid w:val="00FD0E2B"/>
    <w:rsid w:val="00FD4B66"/>
    <w:rsid w:val="00FD775B"/>
    <w:rsid w:val="00FE3AB8"/>
    <w:rsid w:val="00FE3F39"/>
    <w:rsid w:val="00FF304C"/>
    <w:rsid w:val="00FF3C9A"/>
    <w:rsid w:val="00FF791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C45C78"/>
  <w15:chartTrackingRefBased/>
  <w15:docId w15:val="{3DCB3E42-4123-48E3-B833-DE8DF8A09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43A"/>
    <w:rPr>
      <w:rFonts w:ascii="Cambria" w:eastAsia="Cambria" w:hAnsi="Cambria"/>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E443A"/>
    <w:pPr>
      <w:tabs>
        <w:tab w:val="center" w:pos="4320"/>
        <w:tab w:val="right" w:pos="8640"/>
      </w:tabs>
    </w:pPr>
    <w:rPr>
      <w:lang w:val="x-none" w:eastAsia="x-none"/>
    </w:rPr>
  </w:style>
  <w:style w:type="character" w:customStyle="1" w:styleId="EncabezadoCar">
    <w:name w:val="Encabezado Car"/>
    <w:link w:val="Encabezado"/>
    <w:uiPriority w:val="99"/>
    <w:rsid w:val="003E443A"/>
    <w:rPr>
      <w:rFonts w:ascii="Cambria" w:eastAsia="Cambria" w:hAnsi="Cambria" w:cs="Times New Roman"/>
      <w:sz w:val="24"/>
      <w:szCs w:val="24"/>
    </w:rPr>
  </w:style>
  <w:style w:type="paragraph" w:styleId="Piedepgina">
    <w:name w:val="footer"/>
    <w:basedOn w:val="Normal"/>
    <w:link w:val="PiedepginaCar"/>
    <w:uiPriority w:val="99"/>
    <w:unhideWhenUsed/>
    <w:rsid w:val="003E443A"/>
    <w:pPr>
      <w:tabs>
        <w:tab w:val="center" w:pos="4320"/>
        <w:tab w:val="right" w:pos="8640"/>
      </w:tabs>
    </w:pPr>
    <w:rPr>
      <w:lang w:val="x-none" w:eastAsia="x-none"/>
    </w:rPr>
  </w:style>
  <w:style w:type="character" w:customStyle="1" w:styleId="PiedepginaCar">
    <w:name w:val="Pie de página Car"/>
    <w:link w:val="Piedepgina"/>
    <w:uiPriority w:val="99"/>
    <w:rsid w:val="003E443A"/>
    <w:rPr>
      <w:rFonts w:ascii="Cambria" w:eastAsia="Cambria" w:hAnsi="Cambria" w:cs="Times New Roman"/>
      <w:sz w:val="24"/>
      <w:szCs w:val="24"/>
    </w:rPr>
  </w:style>
  <w:style w:type="paragraph" w:customStyle="1" w:styleId="BasicParagraph">
    <w:name w:val="[Basic Paragraph]"/>
    <w:basedOn w:val="Normal"/>
    <w:uiPriority w:val="99"/>
    <w:rsid w:val="003E443A"/>
    <w:pPr>
      <w:widowControl w:val="0"/>
      <w:autoSpaceDE w:val="0"/>
      <w:autoSpaceDN w:val="0"/>
      <w:adjustRightInd w:val="0"/>
      <w:spacing w:line="288" w:lineRule="auto"/>
      <w:textAlignment w:val="center"/>
    </w:pPr>
    <w:rPr>
      <w:rFonts w:ascii="Times-Roman" w:hAnsi="Times-Roman" w:cs="Times-Roman"/>
      <w:color w:val="000000"/>
    </w:rPr>
  </w:style>
  <w:style w:type="paragraph" w:styleId="Prrafodelista">
    <w:name w:val="List Paragraph"/>
    <w:basedOn w:val="Normal"/>
    <w:uiPriority w:val="34"/>
    <w:qFormat/>
    <w:rsid w:val="009254E5"/>
    <w:pPr>
      <w:spacing w:after="200" w:line="276" w:lineRule="auto"/>
      <w:ind w:left="720"/>
      <w:contextualSpacing/>
    </w:pPr>
    <w:rPr>
      <w:rFonts w:ascii="Calibri" w:eastAsia="Calibri" w:hAnsi="Calibri"/>
      <w:sz w:val="22"/>
      <w:szCs w:val="22"/>
      <w:lang w:val="es-MX"/>
    </w:rPr>
  </w:style>
  <w:style w:type="table" w:styleId="Tablaconcuadrcula">
    <w:name w:val="Table Grid"/>
    <w:basedOn w:val="Tablanormal"/>
    <w:uiPriority w:val="59"/>
    <w:rsid w:val="00B444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01F92"/>
    <w:rPr>
      <w:rFonts w:ascii="Tahoma" w:hAnsi="Tahoma"/>
      <w:sz w:val="16"/>
      <w:szCs w:val="16"/>
      <w:lang w:eastAsia="x-none"/>
    </w:rPr>
  </w:style>
  <w:style w:type="character" w:customStyle="1" w:styleId="TextodegloboCar">
    <w:name w:val="Texto de globo Car"/>
    <w:link w:val="Textodeglobo"/>
    <w:uiPriority w:val="99"/>
    <w:semiHidden/>
    <w:rsid w:val="00C01F92"/>
    <w:rPr>
      <w:rFonts w:ascii="Tahoma" w:eastAsia="Cambria" w:hAnsi="Tahoma" w:cs="Tahoma"/>
      <w:sz w:val="16"/>
      <w:szCs w:val="16"/>
      <w:lang w:val="en-US"/>
    </w:rPr>
  </w:style>
  <w:style w:type="character" w:styleId="Hipervnculo">
    <w:name w:val="Hyperlink"/>
    <w:uiPriority w:val="99"/>
    <w:unhideWhenUsed/>
    <w:rsid w:val="00FE3F39"/>
    <w:rPr>
      <w:color w:val="0000FF"/>
      <w:u w:val="single"/>
    </w:rPr>
  </w:style>
  <w:style w:type="paragraph" w:styleId="NormalWeb">
    <w:name w:val="Normal (Web)"/>
    <w:basedOn w:val="Normal"/>
    <w:uiPriority w:val="99"/>
    <w:unhideWhenUsed/>
    <w:rsid w:val="00824F9F"/>
    <w:pPr>
      <w:spacing w:before="100" w:beforeAutospacing="1" w:after="100" w:afterAutospacing="1"/>
    </w:pPr>
    <w:rPr>
      <w:rFonts w:ascii="Times New Roman" w:eastAsia="Times New Roman" w:hAnsi="Times New Roman"/>
      <w:lang w:val="es-CR" w:eastAsia="es-CR"/>
    </w:rPr>
  </w:style>
  <w:style w:type="paragraph" w:customStyle="1" w:styleId="Default">
    <w:name w:val="Default"/>
    <w:rsid w:val="0024153D"/>
    <w:pPr>
      <w:autoSpaceDE w:val="0"/>
      <w:autoSpaceDN w:val="0"/>
      <w:adjustRightInd w:val="0"/>
    </w:pPr>
    <w:rPr>
      <w:rFonts w:cs="Calibri"/>
      <w:color w:val="000000"/>
      <w:sz w:val="24"/>
      <w:szCs w:val="24"/>
    </w:rPr>
  </w:style>
  <w:style w:type="character" w:styleId="Textoennegrita">
    <w:name w:val="Strong"/>
    <w:uiPriority w:val="22"/>
    <w:qFormat/>
    <w:rsid w:val="00AC317C"/>
    <w:rPr>
      <w:b/>
      <w:bCs/>
    </w:rPr>
  </w:style>
  <w:style w:type="character" w:styleId="Refdecomentario">
    <w:name w:val="annotation reference"/>
    <w:uiPriority w:val="99"/>
    <w:semiHidden/>
    <w:unhideWhenUsed/>
    <w:rsid w:val="00B66DDF"/>
    <w:rPr>
      <w:sz w:val="16"/>
      <w:szCs w:val="16"/>
    </w:rPr>
  </w:style>
  <w:style w:type="paragraph" w:styleId="Textocomentario">
    <w:name w:val="annotation text"/>
    <w:basedOn w:val="Normal"/>
    <w:link w:val="TextocomentarioCar"/>
    <w:uiPriority w:val="99"/>
    <w:semiHidden/>
    <w:unhideWhenUsed/>
    <w:rsid w:val="00B66DDF"/>
    <w:rPr>
      <w:sz w:val="20"/>
      <w:szCs w:val="20"/>
    </w:rPr>
  </w:style>
  <w:style w:type="character" w:customStyle="1" w:styleId="TextocomentarioCar">
    <w:name w:val="Texto comentario Car"/>
    <w:link w:val="Textocomentario"/>
    <w:uiPriority w:val="99"/>
    <w:semiHidden/>
    <w:rsid w:val="00B66DDF"/>
    <w:rPr>
      <w:rFonts w:ascii="Cambria" w:eastAsia="Cambria" w:hAnsi="Cambria"/>
      <w:lang w:val="en-US" w:eastAsia="en-US"/>
    </w:rPr>
  </w:style>
  <w:style w:type="paragraph" w:styleId="Asuntodelcomentario">
    <w:name w:val="annotation subject"/>
    <w:basedOn w:val="Textocomentario"/>
    <w:next w:val="Textocomentario"/>
    <w:link w:val="AsuntodelcomentarioCar"/>
    <w:uiPriority w:val="99"/>
    <w:semiHidden/>
    <w:unhideWhenUsed/>
    <w:rsid w:val="00B66DDF"/>
    <w:rPr>
      <w:b/>
      <w:bCs/>
    </w:rPr>
  </w:style>
  <w:style w:type="character" w:customStyle="1" w:styleId="AsuntodelcomentarioCar">
    <w:name w:val="Asunto del comentario Car"/>
    <w:link w:val="Asuntodelcomentario"/>
    <w:uiPriority w:val="99"/>
    <w:semiHidden/>
    <w:rsid w:val="00B66DDF"/>
    <w:rPr>
      <w:rFonts w:ascii="Cambria" w:eastAsia="Cambria" w:hAnsi="Cambria"/>
      <w:b/>
      <w:bCs/>
      <w:lang w:val="en-US" w:eastAsia="en-US"/>
    </w:rPr>
  </w:style>
  <w:style w:type="paragraph" w:styleId="Textonotapie">
    <w:name w:val="footnote text"/>
    <w:basedOn w:val="Normal"/>
    <w:link w:val="TextonotapieCar"/>
    <w:uiPriority w:val="99"/>
    <w:semiHidden/>
    <w:unhideWhenUsed/>
    <w:rsid w:val="00A73E18"/>
    <w:rPr>
      <w:sz w:val="20"/>
      <w:szCs w:val="20"/>
    </w:rPr>
  </w:style>
  <w:style w:type="character" w:customStyle="1" w:styleId="TextonotapieCar">
    <w:name w:val="Texto nota pie Car"/>
    <w:link w:val="Textonotapie"/>
    <w:uiPriority w:val="99"/>
    <w:semiHidden/>
    <w:rsid w:val="00A73E18"/>
    <w:rPr>
      <w:rFonts w:ascii="Cambria" w:eastAsia="Cambria" w:hAnsi="Cambria"/>
      <w:lang w:val="en-US" w:eastAsia="en-US"/>
    </w:rPr>
  </w:style>
  <w:style w:type="character" w:styleId="Refdenotaalpie">
    <w:name w:val="footnote reference"/>
    <w:uiPriority w:val="99"/>
    <w:semiHidden/>
    <w:unhideWhenUsed/>
    <w:rsid w:val="00A73E18"/>
    <w:rPr>
      <w:vertAlign w:val="superscript"/>
    </w:rPr>
  </w:style>
  <w:style w:type="paragraph" w:styleId="Textoindependiente3">
    <w:name w:val="Body Text 3"/>
    <w:basedOn w:val="Normal"/>
    <w:link w:val="Textoindependiente3Car"/>
    <w:rsid w:val="003574E9"/>
    <w:pPr>
      <w:jc w:val="both"/>
    </w:pPr>
    <w:rPr>
      <w:rFonts w:ascii="Arial" w:eastAsia="Times New Roman" w:hAnsi="Arial"/>
      <w:sz w:val="28"/>
      <w:lang w:val="es-ES_tradnl" w:eastAsia="es-ES"/>
    </w:rPr>
  </w:style>
  <w:style w:type="character" w:customStyle="1" w:styleId="Textoindependiente3Car">
    <w:name w:val="Texto independiente 3 Car"/>
    <w:link w:val="Textoindependiente3"/>
    <w:rsid w:val="003574E9"/>
    <w:rPr>
      <w:rFonts w:ascii="Arial" w:eastAsia="Times New Roman" w:hAnsi="Arial"/>
      <w:sz w:val="28"/>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133171">
      <w:bodyDiv w:val="1"/>
      <w:marLeft w:val="0"/>
      <w:marRight w:val="0"/>
      <w:marTop w:val="0"/>
      <w:marBottom w:val="0"/>
      <w:divBdr>
        <w:top w:val="none" w:sz="0" w:space="0" w:color="auto"/>
        <w:left w:val="none" w:sz="0" w:space="0" w:color="auto"/>
        <w:bottom w:val="none" w:sz="0" w:space="0" w:color="auto"/>
        <w:right w:val="none" w:sz="0" w:space="0" w:color="auto"/>
      </w:divBdr>
    </w:div>
    <w:div w:id="730419328">
      <w:bodyDiv w:val="1"/>
      <w:marLeft w:val="0"/>
      <w:marRight w:val="0"/>
      <w:marTop w:val="0"/>
      <w:marBottom w:val="0"/>
      <w:divBdr>
        <w:top w:val="none" w:sz="0" w:space="0" w:color="auto"/>
        <w:left w:val="none" w:sz="0" w:space="0" w:color="auto"/>
        <w:bottom w:val="none" w:sz="0" w:space="0" w:color="auto"/>
        <w:right w:val="none" w:sz="0" w:space="0" w:color="auto"/>
      </w:divBdr>
      <w:divsChild>
        <w:div w:id="44454812">
          <w:marLeft w:val="0"/>
          <w:marRight w:val="0"/>
          <w:marTop w:val="0"/>
          <w:marBottom w:val="0"/>
          <w:divBdr>
            <w:top w:val="none" w:sz="0" w:space="0" w:color="auto"/>
            <w:left w:val="none" w:sz="0" w:space="0" w:color="auto"/>
            <w:bottom w:val="none" w:sz="0" w:space="0" w:color="auto"/>
            <w:right w:val="none" w:sz="0" w:space="0" w:color="auto"/>
          </w:divBdr>
          <w:divsChild>
            <w:div w:id="291983696">
              <w:marLeft w:val="0"/>
              <w:marRight w:val="0"/>
              <w:marTop w:val="0"/>
              <w:marBottom w:val="0"/>
              <w:divBdr>
                <w:top w:val="none" w:sz="0" w:space="0" w:color="auto"/>
                <w:left w:val="none" w:sz="0" w:space="0" w:color="auto"/>
                <w:bottom w:val="none" w:sz="0" w:space="0" w:color="auto"/>
                <w:right w:val="none" w:sz="0" w:space="0" w:color="auto"/>
              </w:divBdr>
              <w:divsChild>
                <w:div w:id="1729917180">
                  <w:marLeft w:val="0"/>
                  <w:marRight w:val="0"/>
                  <w:marTop w:val="0"/>
                  <w:marBottom w:val="0"/>
                  <w:divBdr>
                    <w:top w:val="none" w:sz="0" w:space="0" w:color="auto"/>
                    <w:left w:val="none" w:sz="0" w:space="0" w:color="auto"/>
                    <w:bottom w:val="none" w:sz="0" w:space="0" w:color="auto"/>
                    <w:right w:val="none" w:sz="0" w:space="0" w:color="auto"/>
                  </w:divBdr>
                  <w:divsChild>
                    <w:div w:id="1967925427">
                      <w:marLeft w:val="0"/>
                      <w:marRight w:val="0"/>
                      <w:marTop w:val="0"/>
                      <w:marBottom w:val="0"/>
                      <w:divBdr>
                        <w:top w:val="none" w:sz="0" w:space="0" w:color="auto"/>
                        <w:left w:val="none" w:sz="0" w:space="0" w:color="auto"/>
                        <w:bottom w:val="none" w:sz="0" w:space="0" w:color="auto"/>
                        <w:right w:val="none" w:sz="0" w:space="0" w:color="auto"/>
                      </w:divBdr>
                      <w:divsChild>
                        <w:div w:id="1152016504">
                          <w:marLeft w:val="0"/>
                          <w:marRight w:val="0"/>
                          <w:marTop w:val="0"/>
                          <w:marBottom w:val="0"/>
                          <w:divBdr>
                            <w:top w:val="none" w:sz="0" w:space="0" w:color="auto"/>
                            <w:left w:val="none" w:sz="0" w:space="0" w:color="auto"/>
                            <w:bottom w:val="none" w:sz="0" w:space="0" w:color="auto"/>
                            <w:right w:val="none" w:sz="0" w:space="0" w:color="auto"/>
                          </w:divBdr>
                          <w:divsChild>
                            <w:div w:id="270207499">
                              <w:marLeft w:val="0"/>
                              <w:marRight w:val="0"/>
                              <w:marTop w:val="0"/>
                              <w:marBottom w:val="0"/>
                              <w:divBdr>
                                <w:top w:val="none" w:sz="0" w:space="0" w:color="auto"/>
                                <w:left w:val="none" w:sz="0" w:space="0" w:color="auto"/>
                                <w:bottom w:val="none" w:sz="0" w:space="0" w:color="auto"/>
                                <w:right w:val="none" w:sz="0" w:space="0" w:color="auto"/>
                              </w:divBdr>
                              <w:divsChild>
                                <w:div w:id="1265267303">
                                  <w:marLeft w:val="0"/>
                                  <w:marRight w:val="0"/>
                                  <w:marTop w:val="0"/>
                                  <w:marBottom w:val="0"/>
                                  <w:divBdr>
                                    <w:top w:val="none" w:sz="0" w:space="0" w:color="auto"/>
                                    <w:left w:val="none" w:sz="0" w:space="0" w:color="auto"/>
                                    <w:bottom w:val="none" w:sz="0" w:space="0" w:color="auto"/>
                                    <w:right w:val="none" w:sz="0" w:space="0" w:color="auto"/>
                                  </w:divBdr>
                                  <w:divsChild>
                                    <w:div w:id="1619411714">
                                      <w:marLeft w:val="0"/>
                                      <w:marRight w:val="0"/>
                                      <w:marTop w:val="0"/>
                                      <w:marBottom w:val="0"/>
                                      <w:divBdr>
                                        <w:top w:val="none" w:sz="0" w:space="0" w:color="auto"/>
                                        <w:left w:val="none" w:sz="0" w:space="0" w:color="auto"/>
                                        <w:bottom w:val="none" w:sz="0" w:space="0" w:color="auto"/>
                                        <w:right w:val="none" w:sz="0" w:space="0" w:color="auto"/>
                                      </w:divBdr>
                                      <w:divsChild>
                                        <w:div w:id="1611279846">
                                          <w:marLeft w:val="0"/>
                                          <w:marRight w:val="0"/>
                                          <w:marTop w:val="0"/>
                                          <w:marBottom w:val="0"/>
                                          <w:divBdr>
                                            <w:top w:val="none" w:sz="0" w:space="0" w:color="auto"/>
                                            <w:left w:val="none" w:sz="0" w:space="0" w:color="auto"/>
                                            <w:bottom w:val="none" w:sz="0" w:space="0" w:color="auto"/>
                                            <w:right w:val="none" w:sz="0" w:space="0" w:color="auto"/>
                                          </w:divBdr>
                                          <w:divsChild>
                                            <w:div w:id="633485091">
                                              <w:marLeft w:val="0"/>
                                              <w:marRight w:val="0"/>
                                              <w:marTop w:val="0"/>
                                              <w:marBottom w:val="0"/>
                                              <w:divBdr>
                                                <w:top w:val="none" w:sz="0" w:space="0" w:color="auto"/>
                                                <w:left w:val="none" w:sz="0" w:space="0" w:color="auto"/>
                                                <w:bottom w:val="none" w:sz="0" w:space="0" w:color="auto"/>
                                                <w:right w:val="none" w:sz="0" w:space="0" w:color="auto"/>
                                              </w:divBdr>
                                              <w:divsChild>
                                                <w:div w:id="1152480141">
                                                  <w:marLeft w:val="0"/>
                                                  <w:marRight w:val="0"/>
                                                  <w:marTop w:val="0"/>
                                                  <w:marBottom w:val="0"/>
                                                  <w:divBdr>
                                                    <w:top w:val="none" w:sz="0" w:space="0" w:color="auto"/>
                                                    <w:left w:val="none" w:sz="0" w:space="0" w:color="auto"/>
                                                    <w:bottom w:val="none" w:sz="0" w:space="0" w:color="auto"/>
                                                    <w:right w:val="none" w:sz="0" w:space="0" w:color="auto"/>
                                                  </w:divBdr>
                                                  <w:divsChild>
                                                    <w:div w:id="1288462571">
                                                      <w:marLeft w:val="0"/>
                                                      <w:marRight w:val="0"/>
                                                      <w:marTop w:val="0"/>
                                                      <w:marBottom w:val="0"/>
                                                      <w:divBdr>
                                                        <w:top w:val="none" w:sz="0" w:space="0" w:color="auto"/>
                                                        <w:left w:val="none" w:sz="0" w:space="0" w:color="auto"/>
                                                        <w:bottom w:val="none" w:sz="0" w:space="0" w:color="auto"/>
                                                        <w:right w:val="none" w:sz="0" w:space="0" w:color="auto"/>
                                                      </w:divBdr>
                                                      <w:divsChild>
                                                        <w:div w:id="2132508516">
                                                          <w:marLeft w:val="0"/>
                                                          <w:marRight w:val="0"/>
                                                          <w:marTop w:val="0"/>
                                                          <w:marBottom w:val="0"/>
                                                          <w:divBdr>
                                                            <w:top w:val="none" w:sz="0" w:space="0" w:color="auto"/>
                                                            <w:left w:val="none" w:sz="0" w:space="0" w:color="auto"/>
                                                            <w:bottom w:val="none" w:sz="0" w:space="0" w:color="auto"/>
                                                            <w:right w:val="none" w:sz="0" w:space="0" w:color="auto"/>
                                                          </w:divBdr>
                                                          <w:divsChild>
                                                            <w:div w:id="1840465628">
                                                              <w:marLeft w:val="0"/>
                                                              <w:marRight w:val="0"/>
                                                              <w:marTop w:val="0"/>
                                                              <w:marBottom w:val="0"/>
                                                              <w:divBdr>
                                                                <w:top w:val="none" w:sz="0" w:space="0" w:color="auto"/>
                                                                <w:left w:val="none" w:sz="0" w:space="0" w:color="auto"/>
                                                                <w:bottom w:val="none" w:sz="0" w:space="0" w:color="auto"/>
                                                                <w:right w:val="none" w:sz="0" w:space="0" w:color="auto"/>
                                                              </w:divBdr>
                                                              <w:divsChild>
                                                                <w:div w:id="454757066">
                                                                  <w:marLeft w:val="0"/>
                                                                  <w:marRight w:val="0"/>
                                                                  <w:marTop w:val="0"/>
                                                                  <w:marBottom w:val="0"/>
                                                                  <w:divBdr>
                                                                    <w:top w:val="none" w:sz="0" w:space="0" w:color="auto"/>
                                                                    <w:left w:val="none" w:sz="0" w:space="0" w:color="auto"/>
                                                                    <w:bottom w:val="none" w:sz="0" w:space="0" w:color="auto"/>
                                                                    <w:right w:val="none" w:sz="0" w:space="0" w:color="auto"/>
                                                                  </w:divBdr>
                                                                  <w:divsChild>
                                                                    <w:div w:id="973412027">
                                                                      <w:marLeft w:val="0"/>
                                                                      <w:marRight w:val="0"/>
                                                                      <w:marTop w:val="0"/>
                                                                      <w:marBottom w:val="0"/>
                                                                      <w:divBdr>
                                                                        <w:top w:val="none" w:sz="0" w:space="0" w:color="auto"/>
                                                                        <w:left w:val="none" w:sz="0" w:space="0" w:color="auto"/>
                                                                        <w:bottom w:val="none" w:sz="0" w:space="0" w:color="auto"/>
                                                                        <w:right w:val="none" w:sz="0" w:space="0" w:color="auto"/>
                                                                      </w:divBdr>
                                                                      <w:divsChild>
                                                                        <w:div w:id="314260899">
                                                                          <w:marLeft w:val="0"/>
                                                                          <w:marRight w:val="0"/>
                                                                          <w:marTop w:val="0"/>
                                                                          <w:marBottom w:val="0"/>
                                                                          <w:divBdr>
                                                                            <w:top w:val="none" w:sz="0" w:space="0" w:color="auto"/>
                                                                            <w:left w:val="none" w:sz="0" w:space="0" w:color="auto"/>
                                                                            <w:bottom w:val="none" w:sz="0" w:space="0" w:color="auto"/>
                                                                            <w:right w:val="none" w:sz="0" w:space="0" w:color="auto"/>
                                                                          </w:divBdr>
                                                                          <w:divsChild>
                                                                            <w:div w:id="498734726">
                                                                              <w:marLeft w:val="0"/>
                                                                              <w:marRight w:val="0"/>
                                                                              <w:marTop w:val="0"/>
                                                                              <w:marBottom w:val="0"/>
                                                                              <w:divBdr>
                                                                                <w:top w:val="none" w:sz="0" w:space="0" w:color="auto"/>
                                                                                <w:left w:val="none" w:sz="0" w:space="0" w:color="auto"/>
                                                                                <w:bottom w:val="none" w:sz="0" w:space="0" w:color="auto"/>
                                                                                <w:right w:val="none" w:sz="0" w:space="0" w:color="auto"/>
                                                                              </w:divBdr>
                                                                              <w:divsChild>
                                                                                <w:div w:id="1186990051">
                                                                                  <w:marLeft w:val="0"/>
                                                                                  <w:marRight w:val="0"/>
                                                                                  <w:marTop w:val="0"/>
                                                                                  <w:marBottom w:val="0"/>
                                                                                  <w:divBdr>
                                                                                    <w:top w:val="none" w:sz="0" w:space="0" w:color="auto"/>
                                                                                    <w:left w:val="none" w:sz="0" w:space="0" w:color="auto"/>
                                                                                    <w:bottom w:val="none" w:sz="0" w:space="0" w:color="auto"/>
                                                                                    <w:right w:val="none" w:sz="0" w:space="0" w:color="auto"/>
                                                                                  </w:divBdr>
                                                                                  <w:divsChild>
                                                                                    <w:div w:id="1574855529">
                                                                                      <w:marLeft w:val="0"/>
                                                                                      <w:marRight w:val="0"/>
                                                                                      <w:marTop w:val="0"/>
                                                                                      <w:marBottom w:val="0"/>
                                                                                      <w:divBdr>
                                                                                        <w:top w:val="none" w:sz="0" w:space="0" w:color="auto"/>
                                                                                        <w:left w:val="none" w:sz="0" w:space="0" w:color="auto"/>
                                                                                        <w:bottom w:val="none" w:sz="0" w:space="0" w:color="auto"/>
                                                                                        <w:right w:val="none" w:sz="0" w:space="0" w:color="auto"/>
                                                                                      </w:divBdr>
                                                                                      <w:divsChild>
                                                                                        <w:div w:id="761490996">
                                                                                          <w:marLeft w:val="0"/>
                                                                                          <w:marRight w:val="0"/>
                                                                                          <w:marTop w:val="0"/>
                                                                                          <w:marBottom w:val="0"/>
                                                                                          <w:divBdr>
                                                                                            <w:top w:val="none" w:sz="0" w:space="0" w:color="auto"/>
                                                                                            <w:left w:val="none" w:sz="0" w:space="0" w:color="auto"/>
                                                                                            <w:bottom w:val="none" w:sz="0" w:space="0" w:color="auto"/>
                                                                                            <w:right w:val="none" w:sz="0" w:space="0" w:color="auto"/>
                                                                                          </w:divBdr>
                                                                                          <w:divsChild>
                                                                                            <w:div w:id="1944726228">
                                                                                              <w:marLeft w:val="0"/>
                                                                                              <w:marRight w:val="0"/>
                                                                                              <w:marTop w:val="0"/>
                                                                                              <w:marBottom w:val="0"/>
                                                                                              <w:divBdr>
                                                                                                <w:top w:val="none" w:sz="0" w:space="0" w:color="auto"/>
                                                                                                <w:left w:val="none" w:sz="0" w:space="0" w:color="auto"/>
                                                                                                <w:bottom w:val="none" w:sz="0" w:space="0" w:color="auto"/>
                                                                                                <w:right w:val="none" w:sz="0" w:space="0" w:color="auto"/>
                                                                                              </w:divBdr>
                                                                                              <w:divsChild>
                                                                                                <w:div w:id="1118455162">
                                                                                                  <w:marLeft w:val="0"/>
                                                                                                  <w:marRight w:val="0"/>
                                                                                                  <w:marTop w:val="0"/>
                                                                                                  <w:marBottom w:val="0"/>
                                                                                                  <w:divBdr>
                                                                                                    <w:top w:val="none" w:sz="0" w:space="0" w:color="auto"/>
                                                                                                    <w:left w:val="none" w:sz="0" w:space="0" w:color="auto"/>
                                                                                                    <w:bottom w:val="none" w:sz="0" w:space="0" w:color="auto"/>
                                                                                                    <w:right w:val="none" w:sz="0" w:space="0" w:color="auto"/>
                                                                                                  </w:divBdr>
                                                                                                  <w:divsChild>
                                                                                                    <w:div w:id="530270148">
                                                                                                      <w:marLeft w:val="0"/>
                                                                                                      <w:marRight w:val="0"/>
                                                                                                      <w:marTop w:val="0"/>
                                                                                                      <w:marBottom w:val="0"/>
                                                                                                      <w:divBdr>
                                                                                                        <w:top w:val="none" w:sz="0" w:space="0" w:color="auto"/>
                                                                                                        <w:left w:val="none" w:sz="0" w:space="0" w:color="auto"/>
                                                                                                        <w:bottom w:val="none" w:sz="0" w:space="0" w:color="auto"/>
                                                                                                        <w:right w:val="none" w:sz="0" w:space="0" w:color="auto"/>
                                                                                                      </w:divBdr>
                                                                                                      <w:divsChild>
                                                                                                        <w:div w:id="219824654">
                                                                                                          <w:marLeft w:val="0"/>
                                                                                                          <w:marRight w:val="0"/>
                                                                                                          <w:marTop w:val="0"/>
                                                                                                          <w:marBottom w:val="0"/>
                                                                                                          <w:divBdr>
                                                                                                            <w:top w:val="none" w:sz="0" w:space="0" w:color="auto"/>
                                                                                                            <w:left w:val="none" w:sz="0" w:space="0" w:color="auto"/>
                                                                                                            <w:bottom w:val="none" w:sz="0" w:space="0" w:color="auto"/>
                                                                                                            <w:right w:val="none" w:sz="0" w:space="0" w:color="auto"/>
                                                                                                          </w:divBdr>
                                                                                                          <w:divsChild>
                                                                                                            <w:div w:id="1975520340">
                                                                                                              <w:marLeft w:val="0"/>
                                                                                                              <w:marRight w:val="0"/>
                                                                                                              <w:marTop w:val="0"/>
                                                                                                              <w:marBottom w:val="0"/>
                                                                                                              <w:divBdr>
                                                                                                                <w:top w:val="none" w:sz="0" w:space="0" w:color="auto"/>
                                                                                                                <w:left w:val="none" w:sz="0" w:space="0" w:color="auto"/>
                                                                                                                <w:bottom w:val="none" w:sz="0" w:space="0" w:color="auto"/>
                                                                                                                <w:right w:val="none" w:sz="0" w:space="0" w:color="auto"/>
                                                                                                              </w:divBdr>
                                                                                                              <w:divsChild>
                                                                                                                <w:div w:id="1819110611">
                                                                                                                  <w:marLeft w:val="0"/>
                                                                                                                  <w:marRight w:val="0"/>
                                                                                                                  <w:marTop w:val="0"/>
                                                                                                                  <w:marBottom w:val="0"/>
                                                                                                                  <w:divBdr>
                                                                                                                    <w:top w:val="none" w:sz="0" w:space="0" w:color="auto"/>
                                                                                                                    <w:left w:val="none" w:sz="0" w:space="0" w:color="auto"/>
                                                                                                                    <w:bottom w:val="none" w:sz="0" w:space="0" w:color="auto"/>
                                                                                                                    <w:right w:val="none" w:sz="0" w:space="0" w:color="auto"/>
                                                                                                                  </w:divBdr>
                                                                                                                  <w:divsChild>
                                                                                                                    <w:div w:id="1404834947">
                                                                                                                      <w:marLeft w:val="0"/>
                                                                                                                      <w:marRight w:val="0"/>
                                                                                                                      <w:marTop w:val="0"/>
                                                                                                                      <w:marBottom w:val="0"/>
                                                                                                                      <w:divBdr>
                                                                                                                        <w:top w:val="none" w:sz="0" w:space="0" w:color="auto"/>
                                                                                                                        <w:left w:val="none" w:sz="0" w:space="0" w:color="auto"/>
                                                                                                                        <w:bottom w:val="none" w:sz="0" w:space="0" w:color="auto"/>
                                                                                                                        <w:right w:val="none" w:sz="0" w:space="0" w:color="auto"/>
                                                                                                                      </w:divBdr>
                                                                                                                      <w:divsChild>
                                                                                                                        <w:div w:id="1680545212">
                                                                                                                          <w:marLeft w:val="0"/>
                                                                                                                          <w:marRight w:val="0"/>
                                                                                                                          <w:marTop w:val="0"/>
                                                                                                                          <w:marBottom w:val="0"/>
                                                                                                                          <w:divBdr>
                                                                                                                            <w:top w:val="none" w:sz="0" w:space="0" w:color="auto"/>
                                                                                                                            <w:left w:val="none" w:sz="0" w:space="0" w:color="auto"/>
                                                                                                                            <w:bottom w:val="none" w:sz="0" w:space="0" w:color="auto"/>
                                                                                                                            <w:right w:val="none" w:sz="0" w:space="0" w:color="auto"/>
                                                                                                                          </w:divBdr>
                                                                                                                          <w:divsChild>
                                                                                                                            <w:div w:id="1629314978">
                                                                                                                              <w:marLeft w:val="0"/>
                                                                                                                              <w:marRight w:val="0"/>
                                                                                                                              <w:marTop w:val="0"/>
                                                                                                                              <w:marBottom w:val="0"/>
                                                                                                                              <w:divBdr>
                                                                                                                                <w:top w:val="none" w:sz="0" w:space="0" w:color="auto"/>
                                                                                                                                <w:left w:val="none" w:sz="0" w:space="0" w:color="auto"/>
                                                                                                                                <w:bottom w:val="none" w:sz="0" w:space="0" w:color="auto"/>
                                                                                                                                <w:right w:val="none" w:sz="0" w:space="0" w:color="auto"/>
                                                                                                                              </w:divBdr>
                                                                                                                              <w:divsChild>
                                                                                                                                <w:div w:id="1897154941">
                                                                                                                                  <w:marLeft w:val="0"/>
                                                                                                                                  <w:marRight w:val="0"/>
                                                                                                                                  <w:marTop w:val="0"/>
                                                                                                                                  <w:marBottom w:val="0"/>
                                                                                                                                  <w:divBdr>
                                                                                                                                    <w:top w:val="none" w:sz="0" w:space="0" w:color="auto"/>
                                                                                                                                    <w:left w:val="none" w:sz="0" w:space="0" w:color="auto"/>
                                                                                                                                    <w:bottom w:val="none" w:sz="0" w:space="0" w:color="auto"/>
                                                                                                                                    <w:right w:val="none" w:sz="0" w:space="0" w:color="auto"/>
                                                                                                                                  </w:divBdr>
                                                                                                                                  <w:divsChild>
                                                                                                                                    <w:div w:id="641734991">
                                                                                                                                      <w:marLeft w:val="0"/>
                                                                                                                                      <w:marRight w:val="0"/>
                                                                                                                                      <w:marTop w:val="0"/>
                                                                                                                                      <w:marBottom w:val="0"/>
                                                                                                                                      <w:divBdr>
                                                                                                                                        <w:top w:val="none" w:sz="0" w:space="0" w:color="auto"/>
                                                                                                                                        <w:left w:val="none" w:sz="0" w:space="0" w:color="auto"/>
                                                                                                                                        <w:bottom w:val="none" w:sz="0" w:space="0" w:color="auto"/>
                                                                                                                                        <w:right w:val="none" w:sz="0" w:space="0" w:color="auto"/>
                                                                                                                                      </w:divBdr>
                                                                                                                                      <w:divsChild>
                                                                                                                                        <w:div w:id="197907173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305668945">
                                                                                                                                              <w:marLeft w:val="0"/>
                                                                                                                                              <w:marRight w:val="0"/>
                                                                                                                                              <w:marTop w:val="0"/>
                                                                                                                                              <w:marBottom w:val="0"/>
                                                                                                                                              <w:divBdr>
                                                                                                                                                <w:top w:val="none" w:sz="0" w:space="0" w:color="auto"/>
                                                                                                                                                <w:left w:val="none" w:sz="0" w:space="0" w:color="auto"/>
                                                                                                                                                <w:bottom w:val="none" w:sz="0" w:space="0" w:color="auto"/>
                                                                                                                                                <w:right w:val="none" w:sz="0" w:space="0" w:color="auto"/>
                                                                                                                                              </w:divBdr>
                                                                                                                                              <w:divsChild>
                                                                                                                                                <w:div w:id="156461124">
                                                                                                                                                  <w:marLeft w:val="0"/>
                                                                                                                                                  <w:marRight w:val="0"/>
                                                                                                                                                  <w:marTop w:val="0"/>
                                                                                                                                                  <w:marBottom w:val="0"/>
                                                                                                                                                  <w:divBdr>
                                                                                                                                                    <w:top w:val="none" w:sz="0" w:space="0" w:color="auto"/>
                                                                                                                                                    <w:left w:val="none" w:sz="0" w:space="0" w:color="auto"/>
                                                                                                                                                    <w:bottom w:val="none" w:sz="0" w:space="0" w:color="auto"/>
                                                                                                                                                    <w:right w:val="none" w:sz="0" w:space="0" w:color="auto"/>
                                                                                                                                                  </w:divBdr>
                                                                                                                                                  <w:divsChild>
                                                                                                                                                    <w:div w:id="1395472211">
                                                                                                                                                      <w:marLeft w:val="0"/>
                                                                                                                                                      <w:marRight w:val="0"/>
                                                                                                                                                      <w:marTop w:val="0"/>
                                                                                                                                                      <w:marBottom w:val="0"/>
                                                                                                                                                      <w:divBdr>
                                                                                                                                                        <w:top w:val="none" w:sz="0" w:space="0" w:color="auto"/>
                                                                                                                                                        <w:left w:val="none" w:sz="0" w:space="0" w:color="auto"/>
                                                                                                                                                        <w:bottom w:val="none" w:sz="0" w:space="0" w:color="auto"/>
                                                                                                                                                        <w:right w:val="none" w:sz="0" w:space="0" w:color="auto"/>
                                                                                                                                                      </w:divBdr>
                                                                                                                                                      <w:divsChild>
                                                                                                                                                        <w:div w:id="1198928341">
                                                                                                                                                          <w:marLeft w:val="0"/>
                                                                                                                                                          <w:marRight w:val="0"/>
                                                                                                                                                          <w:marTop w:val="0"/>
                                                                                                                                                          <w:marBottom w:val="0"/>
                                                                                                                                                          <w:divBdr>
                                                                                                                                                            <w:top w:val="none" w:sz="0" w:space="0" w:color="auto"/>
                                                                                                                                                            <w:left w:val="none" w:sz="0" w:space="0" w:color="auto"/>
                                                                                                                                                            <w:bottom w:val="none" w:sz="0" w:space="0" w:color="auto"/>
                                                                                                                                                            <w:right w:val="none" w:sz="0" w:space="0" w:color="auto"/>
                                                                                                                                                          </w:divBdr>
                                                                                                                                                          <w:divsChild>
                                                                                                                                                            <w:div w:id="1956251320">
                                                                                                                                                              <w:marLeft w:val="0"/>
                                                                                                                                                              <w:marRight w:val="0"/>
                                                                                                                                                              <w:marTop w:val="0"/>
                                                                                                                                                              <w:marBottom w:val="0"/>
                                                                                                                                                              <w:divBdr>
                                                                                                                                                                <w:top w:val="none" w:sz="0" w:space="0" w:color="auto"/>
                                                                                                                                                                <w:left w:val="none" w:sz="0" w:space="0" w:color="auto"/>
                                                                                                                                                                <w:bottom w:val="none" w:sz="0" w:space="0" w:color="auto"/>
                                                                                                                                                                <w:right w:val="none" w:sz="0" w:space="0" w:color="auto"/>
                                                                                                                                                              </w:divBdr>
                                                                                                                                                              <w:divsChild>
                                                                                                                                                                <w:div w:id="1155023626">
                                                                                                                                                                  <w:marLeft w:val="0"/>
                                                                                                                                                                  <w:marRight w:val="0"/>
                                                                                                                                                                  <w:marTop w:val="0"/>
                                                                                                                                                                  <w:marBottom w:val="0"/>
                                                                                                                                                                  <w:divBdr>
                                                                                                                                                                    <w:top w:val="none" w:sz="0" w:space="0" w:color="auto"/>
                                                                                                                                                                    <w:left w:val="none" w:sz="0" w:space="0" w:color="auto"/>
                                                                                                                                                                    <w:bottom w:val="none" w:sz="0" w:space="0" w:color="auto"/>
                                                                                                                                                                    <w:right w:val="none" w:sz="0" w:space="0" w:color="auto"/>
                                                                                                                                                                  </w:divBdr>
                                                                                                                                                                  <w:divsChild>
                                                                                                                                                                    <w:div w:id="1272400903">
                                                                                                                                                                      <w:marLeft w:val="0"/>
                                                                                                                                                                      <w:marRight w:val="0"/>
                                                                                                                                                                      <w:marTop w:val="0"/>
                                                                                                                                                                      <w:marBottom w:val="0"/>
                                                                                                                                                                      <w:divBdr>
                                                                                                                                                                        <w:top w:val="none" w:sz="0" w:space="0" w:color="auto"/>
                                                                                                                                                                        <w:left w:val="none" w:sz="0" w:space="0" w:color="auto"/>
                                                                                                                                                                        <w:bottom w:val="none" w:sz="0" w:space="0" w:color="auto"/>
                                                                                                                                                                        <w:right w:val="none" w:sz="0" w:space="0" w:color="auto"/>
                                                                                                                                                                      </w:divBdr>
                                                                                                                                                                      <w:divsChild>
                                                                                                                                                                        <w:div w:id="1480728864">
                                                                                                                                                                          <w:marLeft w:val="0"/>
                                                                                                                                                                          <w:marRight w:val="0"/>
                                                                                                                                                                          <w:marTop w:val="0"/>
                                                                                                                                                                          <w:marBottom w:val="0"/>
                                                                                                                                                                          <w:divBdr>
                                                                                                                                                                            <w:top w:val="none" w:sz="0" w:space="0" w:color="auto"/>
                                                                                                                                                                            <w:left w:val="none" w:sz="0" w:space="0" w:color="auto"/>
                                                                                                                                                                            <w:bottom w:val="none" w:sz="0" w:space="0" w:color="auto"/>
                                                                                                                                                                            <w:right w:val="none" w:sz="0" w:space="0" w:color="auto"/>
                                                                                                                                                                          </w:divBdr>
                                                                                                                                                                          <w:divsChild>
                                                                                                                                                                            <w:div w:id="1906720234">
                                                                                                                                                                              <w:marLeft w:val="0"/>
                                                                                                                                                                              <w:marRight w:val="0"/>
                                                                                                                                                                              <w:marTop w:val="0"/>
                                                                                                                                                                              <w:marBottom w:val="0"/>
                                                                                                                                                                              <w:divBdr>
                                                                                                                                                                                <w:top w:val="none" w:sz="0" w:space="0" w:color="auto"/>
                                                                                                                                                                                <w:left w:val="none" w:sz="0" w:space="0" w:color="auto"/>
                                                                                                                                                                                <w:bottom w:val="none" w:sz="0" w:space="0" w:color="auto"/>
                                                                                                                                                                                <w:right w:val="none" w:sz="0" w:space="0" w:color="auto"/>
                                                                                                                                                                              </w:divBdr>
                                                                                                                                                                              <w:divsChild>
                                                                                                                                                                                <w:div w:id="906450973">
                                                                                                                                                                                  <w:marLeft w:val="0"/>
                                                                                                                                                                                  <w:marRight w:val="0"/>
                                                                                                                                                                                  <w:marTop w:val="0"/>
                                                                                                                                                                                  <w:marBottom w:val="0"/>
                                                                                                                                                                                  <w:divBdr>
                                                                                                                                                                                    <w:top w:val="none" w:sz="0" w:space="0" w:color="auto"/>
                                                                                                                                                                                    <w:left w:val="none" w:sz="0" w:space="0" w:color="auto"/>
                                                                                                                                                                                    <w:bottom w:val="none" w:sz="0" w:space="0" w:color="auto"/>
                                                                                                                                                                                    <w:right w:val="none" w:sz="0" w:space="0" w:color="auto"/>
                                                                                                                                                                                  </w:divBdr>
                                                                                                                                                                                  <w:divsChild>
                                                                                                                                                                                    <w:div w:id="700931964">
                                                                                                                                                                                      <w:marLeft w:val="0"/>
                                                                                                                                                                                      <w:marRight w:val="0"/>
                                                                                                                                                                                      <w:marTop w:val="0"/>
                                                                                                                                                                                      <w:marBottom w:val="0"/>
                                                                                                                                                                                      <w:divBdr>
                                                                                                                                                                                        <w:top w:val="none" w:sz="0" w:space="0" w:color="auto"/>
                                                                                                                                                                                        <w:left w:val="none" w:sz="0" w:space="0" w:color="auto"/>
                                                                                                                                                                                        <w:bottom w:val="none" w:sz="0" w:space="0" w:color="auto"/>
                                                                                                                                                                                        <w:right w:val="none" w:sz="0" w:space="0" w:color="auto"/>
                                                                                                                                                                                      </w:divBdr>
                                                                                                                                                                                      <w:divsChild>
                                                                                                                                                                                        <w:div w:id="1268612820">
                                                                                                                                                                                          <w:marLeft w:val="0"/>
                                                                                                                                                                                          <w:marRight w:val="0"/>
                                                                                                                                                                                          <w:marTop w:val="0"/>
                                                                                                                                                                                          <w:marBottom w:val="0"/>
                                                                                                                                                                                          <w:divBdr>
                                                                                                                                                                                            <w:top w:val="none" w:sz="0" w:space="0" w:color="auto"/>
                                                                                                                                                                                            <w:left w:val="none" w:sz="0" w:space="0" w:color="auto"/>
                                                                                                                                                                                            <w:bottom w:val="none" w:sz="0" w:space="0" w:color="auto"/>
                                                                                                                                                                                            <w:right w:val="none" w:sz="0" w:space="0" w:color="auto"/>
                                                                                                                                                                                          </w:divBdr>
                                                                                                                                                                                          <w:divsChild>
                                                                                                                                                                                            <w:div w:id="1977102321">
                                                                                                                                                                                              <w:marLeft w:val="0"/>
                                                                                                                                                                                              <w:marRight w:val="0"/>
                                                                                                                                                                                              <w:marTop w:val="0"/>
                                                                                                                                                                                              <w:marBottom w:val="0"/>
                                                                                                                                                                                              <w:divBdr>
                                                                                                                                                                                                <w:top w:val="none" w:sz="0" w:space="0" w:color="auto"/>
                                                                                                                                                                                                <w:left w:val="none" w:sz="0" w:space="0" w:color="auto"/>
                                                                                                                                                                                                <w:bottom w:val="none" w:sz="0" w:space="0" w:color="auto"/>
                                                                                                                                                                                                <w:right w:val="none" w:sz="0" w:space="0" w:color="auto"/>
                                                                                                                                                                                              </w:divBdr>
                                                                                                                                                                                              <w:divsChild>
                                                                                                                                                                                                <w:div w:id="1558316332">
                                                                                                                                                                                                  <w:marLeft w:val="0"/>
                                                                                                                                                                                                  <w:marRight w:val="0"/>
                                                                                                                                                                                                  <w:marTop w:val="0"/>
                                                                                                                                                                                                  <w:marBottom w:val="0"/>
                                                                                                                                                                                                  <w:divBdr>
                                                                                                                                                                                                    <w:top w:val="none" w:sz="0" w:space="0" w:color="auto"/>
                                                                                                                                                                                                    <w:left w:val="none" w:sz="0" w:space="0" w:color="auto"/>
                                                                                                                                                                                                    <w:bottom w:val="none" w:sz="0" w:space="0" w:color="auto"/>
                                                                                                                                                                                                    <w:right w:val="none" w:sz="0" w:space="0" w:color="auto"/>
                                                                                                                                                                                                  </w:divBdr>
                                                                                                                                                                                                  <w:divsChild>
                                                                                                                                                                                                    <w:div w:id="1834952035">
                                                                                                                                                                                                      <w:marLeft w:val="0"/>
                                                                                                                                                                                                      <w:marRight w:val="0"/>
                                                                                                                                                                                                      <w:marTop w:val="0"/>
                                                                                                                                                                                                      <w:marBottom w:val="0"/>
                                                                                                                                                                                                      <w:divBdr>
                                                                                                                                                                                                        <w:top w:val="none" w:sz="0" w:space="0" w:color="auto"/>
                                                                                                                                                                                                        <w:left w:val="none" w:sz="0" w:space="0" w:color="auto"/>
                                                                                                                                                                                                        <w:bottom w:val="none" w:sz="0" w:space="0" w:color="auto"/>
                                                                                                                                                                                                        <w:right w:val="none" w:sz="0" w:space="0" w:color="auto"/>
                                                                                                                                                                                                      </w:divBdr>
                                                                                                                                                                                                      <w:divsChild>
                                                                                                                                                                                                        <w:div w:id="1004479867">
                                                                                                                                                                                                          <w:marLeft w:val="0"/>
                                                                                                                                                                                                          <w:marRight w:val="0"/>
                                                                                                                                                                                                          <w:marTop w:val="0"/>
                                                                                                                                                                                                          <w:marBottom w:val="0"/>
                                                                                                                                                                                                          <w:divBdr>
                                                                                                                                                                                                            <w:top w:val="none" w:sz="0" w:space="0" w:color="auto"/>
                                                                                                                                                                                                            <w:left w:val="none" w:sz="0" w:space="0" w:color="auto"/>
                                                                                                                                                                                                            <w:bottom w:val="none" w:sz="0" w:space="0" w:color="auto"/>
                                                                                                                                                                                                            <w:right w:val="none" w:sz="0" w:space="0" w:color="auto"/>
                                                                                                                                                                                                          </w:divBdr>
                                                                                                                                                                                                          <w:divsChild>
                                                                                                                                                                                                            <w:div w:id="963535186">
                                                                                                                                                                                                              <w:marLeft w:val="0"/>
                                                                                                                                                                                                              <w:marRight w:val="0"/>
                                                                                                                                                                                                              <w:marTop w:val="0"/>
                                                                                                                                                                                                              <w:marBottom w:val="0"/>
                                                                                                                                                                                                              <w:divBdr>
                                                                                                                                                                                                                <w:top w:val="none" w:sz="0" w:space="0" w:color="auto"/>
                                                                                                                                                                                                                <w:left w:val="none" w:sz="0" w:space="0" w:color="auto"/>
                                                                                                                                                                                                                <w:bottom w:val="none" w:sz="0" w:space="0" w:color="auto"/>
                                                                                                                                                                                                                <w:right w:val="none" w:sz="0" w:space="0" w:color="auto"/>
                                                                                                                                                                                                              </w:divBdr>
                                                                                                                                                                                                              <w:divsChild>
                                                                                                                                                                                                                <w:div w:id="2092853834">
                                                                                                                                                                                                                  <w:marLeft w:val="0"/>
                                                                                                                                                                                                                  <w:marRight w:val="0"/>
                                                                                                                                                                                                                  <w:marTop w:val="0"/>
                                                                                                                                                                                                                  <w:marBottom w:val="0"/>
                                                                                                                                                                                                                  <w:divBdr>
                                                                                                                                                                                                                    <w:top w:val="none" w:sz="0" w:space="0" w:color="auto"/>
                                                                                                                                                                                                                    <w:left w:val="none" w:sz="0" w:space="0" w:color="auto"/>
                                                                                                                                                                                                                    <w:bottom w:val="none" w:sz="0" w:space="0" w:color="auto"/>
                                                                                                                                                                                                                    <w:right w:val="none" w:sz="0" w:space="0" w:color="auto"/>
                                                                                                                                                                                                                  </w:divBdr>
                                                                                                                                                                                                                  <w:divsChild>
                                                                                                                                                                                                                    <w:div w:id="1527210334">
                                                                                                                                                                                                                      <w:marLeft w:val="0"/>
                                                                                                                                                                                                                      <w:marRight w:val="0"/>
                                                                                                                                                                                                                      <w:marTop w:val="0"/>
                                                                                                                                                                                                                      <w:marBottom w:val="0"/>
                                                                                                                                                                                                                      <w:divBdr>
                                                                                                                                                                                                                        <w:top w:val="none" w:sz="0" w:space="0" w:color="auto"/>
                                                                                                                                                                                                                        <w:left w:val="none" w:sz="0" w:space="0" w:color="auto"/>
                                                                                                                                                                                                                        <w:bottom w:val="none" w:sz="0" w:space="0" w:color="auto"/>
                                                                                                                                                                                                                        <w:right w:val="none" w:sz="0" w:space="0" w:color="auto"/>
                                                                                                                                                                                                                      </w:divBdr>
                                                                                                                                                                                                                      <w:divsChild>
                                                                                                                                                                                                                        <w:div w:id="2140493899">
                                                                                                                                                                                                                          <w:marLeft w:val="0"/>
                                                                                                                                                                                                                          <w:marRight w:val="0"/>
                                                                                                                                                                                                                          <w:marTop w:val="0"/>
                                                                                                                                                                                                                          <w:marBottom w:val="0"/>
                                                                                                                                                                                                                          <w:divBdr>
                                                                                                                                                                                                                            <w:top w:val="none" w:sz="0" w:space="0" w:color="auto"/>
                                                                                                                                                                                                                            <w:left w:val="none" w:sz="0" w:space="0" w:color="auto"/>
                                                                                                                                                                                                                            <w:bottom w:val="none" w:sz="0" w:space="0" w:color="auto"/>
                                                                                                                                                                                                                            <w:right w:val="none" w:sz="0" w:space="0" w:color="auto"/>
                                                                                                                                                                                                                          </w:divBdr>
                                                                                                                                                                                                                          <w:divsChild>
                                                                                                                                                                                                                            <w:div w:id="1037199994">
                                                                                                                                                                                                                              <w:marLeft w:val="0"/>
                                                                                                                                                                                                                              <w:marRight w:val="0"/>
                                                                                                                                                                                                                              <w:marTop w:val="0"/>
                                                                                                                                                                                                                              <w:marBottom w:val="0"/>
                                                                                                                                                                                                                              <w:divBdr>
                                                                                                                                                                                                                                <w:top w:val="none" w:sz="0" w:space="0" w:color="auto"/>
                                                                                                                                                                                                                                <w:left w:val="none" w:sz="0" w:space="0" w:color="auto"/>
                                                                                                                                                                                                                                <w:bottom w:val="none" w:sz="0" w:space="0" w:color="auto"/>
                                                                                                                                                                                                                                <w:right w:val="none" w:sz="0" w:space="0" w:color="auto"/>
                                                                                                                                                                                                                              </w:divBdr>
                                                                                                                                                                                                                              <w:divsChild>
                                                                                                                                                                                                                                <w:div w:id="2080443141">
                                                                                                                                                                                                                                  <w:marLeft w:val="0"/>
                                                                                                                                                                                                                                  <w:marRight w:val="0"/>
                                                                                                                                                                                                                                  <w:marTop w:val="0"/>
                                                                                                                                                                                                                                  <w:marBottom w:val="0"/>
                                                                                                                                                                                                                                  <w:divBdr>
                                                                                                                                                                                                                                    <w:top w:val="none" w:sz="0" w:space="0" w:color="auto"/>
                                                                                                                                                                                                                                    <w:left w:val="none" w:sz="0" w:space="0" w:color="auto"/>
                                                                                                                                                                                                                                    <w:bottom w:val="none" w:sz="0" w:space="0" w:color="auto"/>
                                                                                                                                                                                                                                    <w:right w:val="none" w:sz="0" w:space="0" w:color="auto"/>
                                                                                                                                                                                                                                  </w:divBdr>
                                                                                                                                                                                                                                  <w:divsChild>
                                                                                                                                                                                                                                    <w:div w:id="935282790">
                                                                                                                                                                                                                                      <w:marLeft w:val="0"/>
                                                                                                                                                                                                                                      <w:marRight w:val="0"/>
                                                                                                                                                                                                                                      <w:marTop w:val="0"/>
                                                                                                                                                                                                                                      <w:marBottom w:val="0"/>
                                                                                                                                                                                                                                      <w:divBdr>
                                                                                                                                                                                                                                        <w:top w:val="none" w:sz="0" w:space="0" w:color="auto"/>
                                                                                                                                                                                                                                        <w:left w:val="none" w:sz="0" w:space="0" w:color="auto"/>
                                                                                                                                                                                                                                        <w:bottom w:val="none" w:sz="0" w:space="0" w:color="auto"/>
                                                                                                                                                                                                                                        <w:right w:val="none" w:sz="0" w:space="0" w:color="auto"/>
                                                                                                                                                                                                                                      </w:divBdr>
                                                                                                                                                                                                                                      <w:divsChild>
                                                                                                                                                                                                                                        <w:div w:id="575282947">
                                                                                                                                                                                                                                          <w:marLeft w:val="0"/>
                                                                                                                                                                                                                                          <w:marRight w:val="0"/>
                                                                                                                                                                                                                                          <w:marTop w:val="0"/>
                                                                                                                                                                                                                                          <w:marBottom w:val="0"/>
                                                                                                                                                                                                                                          <w:divBdr>
                                                                                                                                                                                                                                            <w:top w:val="none" w:sz="0" w:space="0" w:color="auto"/>
                                                                                                                                                                                                                                            <w:left w:val="none" w:sz="0" w:space="0" w:color="auto"/>
                                                                                                                                                                                                                                            <w:bottom w:val="none" w:sz="0" w:space="0" w:color="auto"/>
                                                                                                                                                                                                                                            <w:right w:val="none" w:sz="0" w:space="0" w:color="auto"/>
                                                                                                                                                                                                                                          </w:divBdr>
                                                                                                                                                                                                                                          <w:divsChild>
                                                                                                                                                                                                                                            <w:div w:id="589584358">
                                                                                                                                                                                                                                              <w:marLeft w:val="0"/>
                                                                                                                                                                                                                                              <w:marRight w:val="0"/>
                                                                                                                                                                                                                                              <w:marTop w:val="0"/>
                                                                                                                                                                                                                                              <w:marBottom w:val="0"/>
                                                                                                                                                                                                                                              <w:divBdr>
                                                                                                                                                                                                                                                <w:top w:val="none" w:sz="0" w:space="0" w:color="auto"/>
                                                                                                                                                                                                                                                <w:left w:val="none" w:sz="0" w:space="0" w:color="auto"/>
                                                                                                                                                                                                                                                <w:bottom w:val="none" w:sz="0" w:space="0" w:color="auto"/>
                                                                                                                                                                                                                                                <w:right w:val="none" w:sz="0" w:space="0" w:color="auto"/>
                                                                                                                                                                                                                                              </w:divBdr>
                                                                                                                                                                                                                                              <w:divsChild>
                                                                                                                                                                                                                                                <w:div w:id="1726222221">
                                                                                                                                                                                                                                                  <w:marLeft w:val="0"/>
                                                                                                                                                                                                                                                  <w:marRight w:val="0"/>
                                                                                                                                                                                                                                                  <w:marTop w:val="0"/>
                                                                                                                                                                                                                                                  <w:marBottom w:val="0"/>
                                                                                                                                                                                                                                                  <w:divBdr>
                                                                                                                                                                                                                                                    <w:top w:val="none" w:sz="0" w:space="0" w:color="auto"/>
                                                                                                                                                                                                                                                    <w:left w:val="none" w:sz="0" w:space="0" w:color="auto"/>
                                                                                                                                                                                                                                                    <w:bottom w:val="none" w:sz="0" w:space="0" w:color="auto"/>
                                                                                                                                                                                                                                                    <w:right w:val="none" w:sz="0" w:space="0" w:color="auto"/>
                                                                                                                                                                                                                                                  </w:divBdr>
                                                                                                                                                                                                                                                  <w:divsChild>
                                                                                                                                                                                                                                                    <w:div w:id="1546798671">
                                                                                                                                                                                                                                                      <w:marLeft w:val="0"/>
                                                                                                                                                                                                                                                      <w:marRight w:val="0"/>
                                                                                                                                                                                                                                                      <w:marTop w:val="0"/>
                                                                                                                                                                                                                                                      <w:marBottom w:val="0"/>
                                                                                                                                                                                                                                                      <w:divBdr>
                                                                                                                                                                                                                                                        <w:top w:val="none" w:sz="0" w:space="0" w:color="auto"/>
                                                                                                                                                                                                                                                        <w:left w:val="none" w:sz="0" w:space="0" w:color="auto"/>
                                                                                                                                                                                                                                                        <w:bottom w:val="none" w:sz="0" w:space="0" w:color="auto"/>
                                                                                                                                                                                                                                                        <w:right w:val="none" w:sz="0" w:space="0" w:color="auto"/>
                                                                                                                                                                                                                                                      </w:divBdr>
                                                                                                                                                                                                                                                      <w:divsChild>
                                                                                                                                                                                                                                                        <w:div w:id="395665651">
                                                                                                                                                                                                                                                          <w:marLeft w:val="0"/>
                                                                                                                                                                                                                                                          <w:marRight w:val="0"/>
                                                                                                                                                                                                                                                          <w:marTop w:val="0"/>
                                                                                                                                                                                                                                                          <w:marBottom w:val="0"/>
                                                                                                                                                                                                                                                          <w:divBdr>
                                                                                                                                                                                                                                                            <w:top w:val="none" w:sz="0" w:space="0" w:color="auto"/>
                                                                                                                                                                                                                                                            <w:left w:val="none" w:sz="0" w:space="0" w:color="auto"/>
                                                                                                                                                                                                                                                            <w:bottom w:val="none" w:sz="0" w:space="0" w:color="auto"/>
                                                                                                                                                                                                                                                            <w:right w:val="none" w:sz="0" w:space="0" w:color="auto"/>
                                                                                                                                                                                                                                                          </w:divBdr>
                                                                                                                                                                                                                                                          <w:divsChild>
                                                                                                                                                                                                                                                            <w:div w:id="907882820">
                                                                                                                                                                                                                                                              <w:marLeft w:val="0"/>
                                                                                                                                                                                                                                                              <w:marRight w:val="0"/>
                                                                                                                                                                                                                                                              <w:marTop w:val="0"/>
                                                                                                                                                                                                                                                              <w:marBottom w:val="0"/>
                                                                                                                                                                                                                                                              <w:divBdr>
                                                                                                                                                                                                                                                                <w:top w:val="none" w:sz="0" w:space="0" w:color="auto"/>
                                                                                                                                                                                                                                                                <w:left w:val="none" w:sz="0" w:space="0" w:color="auto"/>
                                                                                                                                                                                                                                                                <w:bottom w:val="none" w:sz="0" w:space="0" w:color="auto"/>
                                                                                                                                                                                                                                                                <w:right w:val="none" w:sz="0" w:space="0" w:color="auto"/>
                                                                                                                                                                                                                                                              </w:divBdr>
                                                                                                                                                                                                                                                              <w:divsChild>
                                                                                                                                                                                                                                                                <w:div w:id="131800698">
                                                                                                                                                                                                                                                                  <w:marLeft w:val="0"/>
                                                                                                                                                                                                                                                                  <w:marRight w:val="0"/>
                                                                                                                                                                                                                                                                  <w:marTop w:val="0"/>
                                                                                                                                                                                                                                                                  <w:marBottom w:val="0"/>
                                                                                                                                                                                                                                                                  <w:divBdr>
                                                                                                                                                                                                                                                                    <w:top w:val="none" w:sz="0" w:space="0" w:color="auto"/>
                                                                                                                                                                                                                                                                    <w:left w:val="none" w:sz="0" w:space="0" w:color="auto"/>
                                                                                                                                                                                                                                                                    <w:bottom w:val="none" w:sz="0" w:space="0" w:color="auto"/>
                                                                                                                                                                                                                                                                    <w:right w:val="none" w:sz="0" w:space="0" w:color="auto"/>
                                                                                                                                                                                                                                                                  </w:divBdr>
                                                                                                                                                                                                                                                                  <w:divsChild>
                                                                                                                                                                                                                                                                    <w:div w:id="113139305">
                                                                                                                                                                                                                                                                      <w:marLeft w:val="0"/>
                                                                                                                                                                                                                                                                      <w:marRight w:val="0"/>
                                                                                                                                                                                                                                                                      <w:marTop w:val="0"/>
                                                                                                                                                                                                                                                                      <w:marBottom w:val="0"/>
                                                                                                                                                                                                                                                                      <w:divBdr>
                                                                                                                                                                                                                                                                        <w:top w:val="none" w:sz="0" w:space="0" w:color="auto"/>
                                                                                                                                                                                                                                                                        <w:left w:val="none" w:sz="0" w:space="0" w:color="auto"/>
                                                                                                                                                                                                                                                                        <w:bottom w:val="none" w:sz="0" w:space="0" w:color="auto"/>
                                                                                                                                                                                                                                                                        <w:right w:val="none" w:sz="0" w:space="0" w:color="auto"/>
                                                                                                                                                                                                                                                                      </w:divBdr>
                                                                                                                                                                                                                                                                      <w:divsChild>
                                                                                                                                                                                                                                                                        <w:div w:id="661543876">
                                                                                                                                                                                                                                                                          <w:marLeft w:val="0"/>
                                                                                                                                                                                                                                                                          <w:marRight w:val="0"/>
                                                                                                                                                                                                                                                                          <w:marTop w:val="0"/>
                                                                                                                                                                                                                                                                          <w:marBottom w:val="0"/>
                                                                                                                                                                                                                                                                          <w:divBdr>
                                                                                                                                                                                                                                                                            <w:top w:val="none" w:sz="0" w:space="0" w:color="auto"/>
                                                                                                                                                                                                                                                                            <w:left w:val="none" w:sz="0" w:space="0" w:color="auto"/>
                                                                                                                                                                                                                                                                            <w:bottom w:val="none" w:sz="0" w:space="0" w:color="auto"/>
                                                                                                                                                                                                                                                                            <w:right w:val="none" w:sz="0" w:space="0" w:color="auto"/>
                                                                                                                                                                                                                                                                          </w:divBdr>
                                                                                                                                                                                                                                                                          <w:divsChild>
                                                                                                                                                                                                                                                                            <w:div w:id="209730278">
                                                                                                                                                                                                                                                                              <w:marLeft w:val="0"/>
                                                                                                                                                                                                                                                                              <w:marRight w:val="0"/>
                                                                                                                                                                                                                                                                              <w:marTop w:val="0"/>
                                                                                                                                                                                                                                                                              <w:marBottom w:val="0"/>
                                                                                                                                                                                                                                                                              <w:divBdr>
                                                                                                                                                                                                                                                                                <w:top w:val="none" w:sz="0" w:space="0" w:color="auto"/>
                                                                                                                                                                                                                                                                                <w:left w:val="none" w:sz="0" w:space="0" w:color="auto"/>
                                                                                                                                                                                                                                                                                <w:bottom w:val="none" w:sz="0" w:space="0" w:color="auto"/>
                                                                                                                                                                                                                                                                                <w:right w:val="none" w:sz="0" w:space="0" w:color="auto"/>
                                                                                                                                                                                                                                                                              </w:divBdr>
                                                                                                                                                                                                                                                                              <w:divsChild>
                                                                                                                                                                                                                                                                                <w:div w:id="1657997409">
                                                                                                                                                                                                                                                                                  <w:marLeft w:val="0"/>
                                                                                                                                                                                                                                                                                  <w:marRight w:val="0"/>
                                                                                                                                                                                                                                                                                  <w:marTop w:val="0"/>
                                                                                                                                                                                                                                                                                  <w:marBottom w:val="0"/>
                                                                                                                                                                                                                                                                                  <w:divBdr>
                                                                                                                                                                                                                                                                                    <w:top w:val="none" w:sz="0" w:space="0" w:color="auto"/>
                                                                                                                                                                                                                                                                                    <w:left w:val="none" w:sz="0" w:space="0" w:color="auto"/>
                                                                                                                                                                                                                                                                                    <w:bottom w:val="none" w:sz="0" w:space="0" w:color="auto"/>
                                                                                                                                                                                                                                                                                    <w:right w:val="none" w:sz="0" w:space="0" w:color="auto"/>
                                                                                                                                                                                                                                                                                  </w:divBdr>
                                                                                                                                                                                                                                                                                  <w:divsChild>
                                                                                                                                                                                                                                                                                    <w:div w:id="679159790">
                                                                                                                                                                                                                                                                                      <w:marLeft w:val="0"/>
                                                                                                                                                                                                                                                                                      <w:marRight w:val="0"/>
                                                                                                                                                                                                                                                                                      <w:marTop w:val="0"/>
                                                                                                                                                                                                                                                                                      <w:marBottom w:val="0"/>
                                                                                                                                                                                                                                                                                      <w:divBdr>
                                                                                                                                                                                                                                                                                        <w:top w:val="none" w:sz="0" w:space="0" w:color="auto"/>
                                                                                                                                                                                                                                                                                        <w:left w:val="none" w:sz="0" w:space="0" w:color="auto"/>
                                                                                                                                                                                                                                                                                        <w:bottom w:val="none" w:sz="0" w:space="0" w:color="auto"/>
                                                                                                                                                                                                                                                                                        <w:right w:val="none" w:sz="0" w:space="0" w:color="auto"/>
                                                                                                                                                                                                                                                                                      </w:divBdr>
                                                                                                                                                                                                                                                                                      <w:divsChild>
                                                                                                                                                                                                                                                                                        <w:div w:id="114522218">
                                                                                                                                                                                                                                                                                          <w:marLeft w:val="0"/>
                                                                                                                                                                                                                                                                                          <w:marRight w:val="0"/>
                                                                                                                                                                                                                                                                                          <w:marTop w:val="0"/>
                                                                                                                                                                                                                                                                                          <w:marBottom w:val="0"/>
                                                                                                                                                                                                                                                                                          <w:divBdr>
                                                                                                                                                                                                                                                                                            <w:top w:val="none" w:sz="0" w:space="0" w:color="auto"/>
                                                                                                                                                                                                                                                                                            <w:left w:val="none" w:sz="0" w:space="0" w:color="auto"/>
                                                                                                                                                                                                                                                                                            <w:bottom w:val="none" w:sz="0" w:space="0" w:color="auto"/>
                                                                                                                                                                                                                                                                                            <w:right w:val="none" w:sz="0" w:space="0" w:color="auto"/>
                                                                                                                                                                                                                                                                                          </w:divBdr>
                                                                                                                                                                                                                                                                                          <w:divsChild>
                                                                                                                                                                                                                                                                                            <w:div w:id="938294990">
                                                                                                                                                                                                                                                                                              <w:marLeft w:val="0"/>
                                                                                                                                                                                                                                                                                              <w:marRight w:val="0"/>
                                                                                                                                                                                                                                                                                              <w:marTop w:val="0"/>
                                                                                                                                                                                                                                                                                              <w:marBottom w:val="0"/>
                                                                                                                                                                                                                                                                                              <w:divBdr>
                                                                                                                                                                                                                                                                                                <w:top w:val="none" w:sz="0" w:space="0" w:color="auto"/>
                                                                                                                                                                                                                                                                                                <w:left w:val="none" w:sz="0" w:space="0" w:color="auto"/>
                                                                                                                                                                                                                                                                                                <w:bottom w:val="none" w:sz="0" w:space="0" w:color="auto"/>
                                                                                                                                                                                                                                                                                                <w:right w:val="none" w:sz="0" w:space="0" w:color="auto"/>
                                                                                                                                                                                                                                                                                              </w:divBdr>
                                                                                                                                                                                                                                                                                              <w:divsChild>
                                                                                                                                                                                                                                                                                                <w:div w:id="824778759">
                                                                                                                                                                                                                                                                                                  <w:marLeft w:val="0"/>
                                                                                                                                                                                                                                                                                                  <w:marRight w:val="0"/>
                                                                                                                                                                                                                                                                                                  <w:marTop w:val="0"/>
                                                                                                                                                                                                                                                                                                  <w:marBottom w:val="0"/>
                                                                                                                                                                                                                                                                                                  <w:divBdr>
                                                                                                                                                                                                                                                                                                    <w:top w:val="none" w:sz="0" w:space="0" w:color="auto"/>
                                                                                                                                                                                                                                                                                                    <w:left w:val="none" w:sz="0" w:space="0" w:color="auto"/>
                                                                                                                                                                                                                                                                                                    <w:bottom w:val="none" w:sz="0" w:space="0" w:color="auto"/>
                                                                                                                                                                                                                                                                                                    <w:right w:val="none" w:sz="0" w:space="0" w:color="auto"/>
                                                                                                                                                                                                                                                                                                  </w:divBdr>
                                                                                                                                                                                                                                                                                                  <w:divsChild>
                                                                                                                                                                                                                                                                                                    <w:div w:id="411898656">
                                                                                                                                                                                                                                                                                                      <w:marLeft w:val="0"/>
                                                                                                                                                                                                                                                                                                      <w:marRight w:val="0"/>
                                                                                                                                                                                                                                                                                                      <w:marTop w:val="0"/>
                                                                                                                                                                                                                                                                                                      <w:marBottom w:val="0"/>
                                                                                                                                                                                                                                                                                                      <w:divBdr>
                                                                                                                                                                                                                                                                                                        <w:top w:val="none" w:sz="0" w:space="0" w:color="auto"/>
                                                                                                                                                                                                                                                                                                        <w:left w:val="none" w:sz="0" w:space="0" w:color="auto"/>
                                                                                                                                                                                                                                                                                                        <w:bottom w:val="none" w:sz="0" w:space="0" w:color="auto"/>
                                                                                                                                                                                                                                                                                                        <w:right w:val="none" w:sz="0" w:space="0" w:color="auto"/>
                                                                                                                                                                                                                                                                                                      </w:divBdr>
                                                                                                                                                                                                                                                                                                    </w:div>
                                                                                                                                                                                                                                                                                                    <w:div w:id="928080751">
                                                                                                                                                                                                                                                                                                      <w:marLeft w:val="0"/>
                                                                                                                                                                                                                                                                                                      <w:marRight w:val="0"/>
                                                                                                                                                                                                                                                                                                      <w:marTop w:val="0"/>
                                                                                                                                                                                                                                                                                                      <w:marBottom w:val="0"/>
                                                                                                                                                                                                                                                                                                      <w:divBdr>
                                                                                                                                                                                                                                                                                                        <w:top w:val="none" w:sz="0" w:space="0" w:color="auto"/>
                                                                                                                                                                                                                                                                                                        <w:left w:val="none" w:sz="0" w:space="0" w:color="auto"/>
                                                                                                                                                                                                                                                                                                        <w:bottom w:val="none" w:sz="0" w:space="0" w:color="auto"/>
                                                                                                                                                                                                                                                                                                        <w:right w:val="none" w:sz="0" w:space="0" w:color="auto"/>
                                                                                                                                                                                                                                                                                                      </w:divBdr>
                                                                                                                                                                                                                                                                                                    </w:div>
                                                                                                                                                                                                                                                                                                    <w:div w:id="1193616223">
                                                                                                                                                                                                                                                                                                      <w:marLeft w:val="0"/>
                                                                                                                                                                                                                                                                                                      <w:marRight w:val="0"/>
                                                                                                                                                                                                                                                                                                      <w:marTop w:val="0"/>
                                                                                                                                                                                                                                                                                                      <w:marBottom w:val="0"/>
                                                                                                                                                                                                                                                                                                      <w:divBdr>
                                                                                                                                                                                                                                                                                                        <w:top w:val="none" w:sz="0" w:space="0" w:color="auto"/>
                                                                                                                                                                                                                                                                                                        <w:left w:val="none" w:sz="0" w:space="0" w:color="auto"/>
                                                                                                                                                                                                                                                                                                        <w:bottom w:val="none" w:sz="0" w:space="0" w:color="auto"/>
                                                                                                                                                                                                                                                                                                        <w:right w:val="none" w:sz="0" w:space="0" w:color="auto"/>
                                                                                                                                                                                                                                                                                                      </w:divBdr>
                                                                                                                                                                                                                                                                                                    </w:div>
                                                                                                                                                                                                                                                                                                    <w:div w:id="1209754882">
                                                                                                                                                                                                                                                                                                      <w:marLeft w:val="0"/>
                                                                                                                                                                                                                                                                                                      <w:marRight w:val="0"/>
                                                                                                                                                                                                                                                                                                      <w:marTop w:val="0"/>
                                                                                                                                                                                                                                                                                                      <w:marBottom w:val="0"/>
                                                                                                                                                                                                                                                                                                      <w:divBdr>
                                                                                                                                                                                                                                                                                                        <w:top w:val="none" w:sz="0" w:space="0" w:color="auto"/>
                                                                                                                                                                                                                                                                                                        <w:left w:val="none" w:sz="0" w:space="0" w:color="auto"/>
                                                                                                                                                                                                                                                                                                        <w:bottom w:val="none" w:sz="0" w:space="0" w:color="auto"/>
                                                                                                                                                                                                                                                                                                        <w:right w:val="none" w:sz="0" w:space="0" w:color="auto"/>
                                                                                                                                                                                                                                                                                                      </w:divBdr>
                                                                                                                                                                                                                                                                                                    </w:div>
                                                                                                                                                                                                                                                                                                    <w:div w:id="128996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52647196">
      <w:bodyDiv w:val="1"/>
      <w:marLeft w:val="0"/>
      <w:marRight w:val="0"/>
      <w:marTop w:val="0"/>
      <w:marBottom w:val="0"/>
      <w:divBdr>
        <w:top w:val="none" w:sz="0" w:space="0" w:color="auto"/>
        <w:left w:val="none" w:sz="0" w:space="0" w:color="auto"/>
        <w:bottom w:val="none" w:sz="0" w:space="0" w:color="auto"/>
        <w:right w:val="none" w:sz="0" w:space="0" w:color="auto"/>
      </w:divBdr>
    </w:div>
    <w:div w:id="1579250413">
      <w:bodyDiv w:val="1"/>
      <w:marLeft w:val="0"/>
      <w:marRight w:val="0"/>
      <w:marTop w:val="0"/>
      <w:marBottom w:val="0"/>
      <w:divBdr>
        <w:top w:val="none" w:sz="0" w:space="0" w:color="auto"/>
        <w:left w:val="none" w:sz="0" w:space="0" w:color="auto"/>
        <w:bottom w:val="none" w:sz="0" w:space="0" w:color="auto"/>
        <w:right w:val="none" w:sz="0" w:space="0" w:color="auto"/>
      </w:divBdr>
    </w:div>
    <w:div w:id="1642417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isteriodesalud.go.cr/conis/index.php/servicios/requisitos-de-importacio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90F297-817C-475A-B91B-0CAADE494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479</Words>
  <Characters>2638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CONIS</dc:creator>
  <cp:keywords/>
  <cp:lastModifiedBy>Dra. Geiser Calderón Pizarro</cp:lastModifiedBy>
  <cp:revision>3</cp:revision>
  <cp:lastPrinted>2017-08-22T14:08:00Z</cp:lastPrinted>
  <dcterms:created xsi:type="dcterms:W3CDTF">2025-01-30T21:29:00Z</dcterms:created>
  <dcterms:modified xsi:type="dcterms:W3CDTF">2025-01-31T20:33:00Z</dcterms:modified>
</cp:coreProperties>
</file>